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31" w:rsidRPr="00305FF5" w:rsidRDefault="00B15B31" w:rsidP="00B15B31">
      <w:pPr>
        <w:pStyle w:val="1"/>
        <w:rPr>
          <w:b/>
          <w:sz w:val="28"/>
          <w:szCs w:val="28"/>
        </w:rPr>
      </w:pPr>
      <w:bookmarkStart w:id="0" w:name="_Toc32849846"/>
      <w:r>
        <w:rPr>
          <w:b/>
          <w:sz w:val="28"/>
          <w:szCs w:val="28"/>
        </w:rPr>
        <w:t>Указания по оцениванию</w:t>
      </w:r>
      <w:r w:rsidRPr="00305FF5">
        <w:rPr>
          <w:b/>
          <w:sz w:val="28"/>
          <w:szCs w:val="28"/>
        </w:rPr>
        <w:t xml:space="preserve"> ответов участников ЕГЭ</w:t>
      </w:r>
      <w:r w:rsidRPr="00305FF5">
        <w:rPr>
          <w:b/>
          <w:sz w:val="28"/>
          <w:szCs w:val="28"/>
        </w:rPr>
        <w:br/>
        <w:t>для эксперта, проверяющего</w:t>
      </w:r>
      <w:r>
        <w:rPr>
          <w:b/>
          <w:sz w:val="28"/>
          <w:szCs w:val="28"/>
        </w:rPr>
        <w:t xml:space="preserve"> </w:t>
      </w:r>
      <w:r w:rsidRPr="00305FF5">
        <w:rPr>
          <w:b/>
          <w:sz w:val="28"/>
          <w:szCs w:val="28"/>
        </w:rPr>
        <w:t>ответы на задания (</w:t>
      </w:r>
      <w:r>
        <w:rPr>
          <w:b/>
          <w:sz w:val="28"/>
          <w:szCs w:val="28"/>
        </w:rPr>
        <w:t>устной</w:t>
      </w:r>
      <w:r w:rsidRPr="00305FF5">
        <w:rPr>
          <w:b/>
          <w:sz w:val="28"/>
          <w:szCs w:val="28"/>
        </w:rPr>
        <w:t xml:space="preserve"> части) </w:t>
      </w:r>
      <w:r w:rsidRPr="00305FF5">
        <w:rPr>
          <w:b/>
          <w:sz w:val="28"/>
          <w:szCs w:val="28"/>
        </w:rPr>
        <w:br/>
        <w:t xml:space="preserve">по </w:t>
      </w:r>
      <w:r w:rsidR="00442DD7">
        <w:rPr>
          <w:b/>
          <w:sz w:val="28"/>
          <w:szCs w:val="28"/>
        </w:rPr>
        <w:t>китай</w:t>
      </w:r>
      <w:r w:rsidR="00442DD7" w:rsidRPr="00305FF5">
        <w:rPr>
          <w:b/>
          <w:sz w:val="28"/>
          <w:szCs w:val="28"/>
        </w:rPr>
        <w:t>скому язык</w:t>
      </w:r>
      <w:bookmarkEnd w:id="0"/>
      <w:r w:rsidR="00442DD7" w:rsidRPr="00305FF5">
        <w:rPr>
          <w:b/>
          <w:sz w:val="28"/>
          <w:szCs w:val="28"/>
        </w:rPr>
        <w:t>у</w:t>
      </w:r>
    </w:p>
    <w:p w:rsidR="00B15B31" w:rsidRPr="00154CF1" w:rsidRDefault="00B15B31" w:rsidP="00B15B31">
      <w:pPr>
        <w:jc w:val="center"/>
        <w:rPr>
          <w:b/>
        </w:rPr>
      </w:pPr>
      <w:r w:rsidRPr="004C56CB">
        <w:rPr>
          <w:i/>
        </w:rPr>
        <w:t>(документ предоставляется эксперту при проведении оценивания экзаменационных работ вместе с критериями оценивания)</w:t>
      </w:r>
    </w:p>
    <w:p w:rsidR="00B15B31" w:rsidRDefault="00B15B31" w:rsidP="00B15B31">
      <w:pPr>
        <w:ind w:left="283"/>
        <w:jc w:val="center"/>
        <w:rPr>
          <w:i/>
          <w:sz w:val="20"/>
          <w:szCs w:val="20"/>
        </w:rPr>
      </w:pPr>
    </w:p>
    <w:p w:rsidR="00B15B31" w:rsidRPr="00B959F1" w:rsidRDefault="00B15B31" w:rsidP="00376F46">
      <w:pPr>
        <w:pStyle w:val="a7"/>
        <w:numPr>
          <w:ilvl w:val="0"/>
          <w:numId w:val="11"/>
        </w:numPr>
        <w:ind w:left="709" w:hanging="425"/>
        <w:rPr>
          <w:b/>
          <w:sz w:val="28"/>
          <w:szCs w:val="28"/>
        </w:rPr>
      </w:pPr>
      <w:r w:rsidRPr="00B959F1">
        <w:rPr>
          <w:b/>
          <w:sz w:val="28"/>
          <w:szCs w:val="28"/>
        </w:rPr>
        <w:t>До начала проверки</w:t>
      </w:r>
    </w:p>
    <w:p w:rsidR="00B15B31" w:rsidRPr="00B959F1" w:rsidRDefault="00B15B31" w:rsidP="00442DD7">
      <w:pPr>
        <w:pStyle w:val="a7"/>
        <w:ind w:left="709" w:hanging="425"/>
        <w:rPr>
          <w:b/>
          <w:sz w:val="28"/>
          <w:szCs w:val="28"/>
        </w:rPr>
      </w:pPr>
    </w:p>
    <w:p w:rsidR="00B15B31" w:rsidRPr="00B959F1" w:rsidRDefault="00B15B31" w:rsidP="00442DD7">
      <w:pPr>
        <w:ind w:firstLine="709"/>
        <w:jc w:val="both"/>
        <w:rPr>
          <w:sz w:val="28"/>
          <w:szCs w:val="28"/>
        </w:rPr>
      </w:pPr>
      <w:r w:rsidRPr="00B959F1">
        <w:rPr>
          <w:sz w:val="28"/>
          <w:szCs w:val="28"/>
        </w:rPr>
        <w:t xml:space="preserve">1.1. Эксперт должен прибыть </w:t>
      </w:r>
      <w:proofErr w:type="gramStart"/>
      <w:r w:rsidRPr="00B959F1">
        <w:rPr>
          <w:sz w:val="28"/>
          <w:szCs w:val="28"/>
        </w:rPr>
        <w:t>в указанное время к месту работы предметной комиссии для участия в установочном семинаре по проверке</w:t>
      </w:r>
      <w:proofErr w:type="gramEnd"/>
      <w:r w:rsidRPr="00B959F1">
        <w:rPr>
          <w:sz w:val="28"/>
          <w:szCs w:val="28"/>
        </w:rPr>
        <w:t xml:space="preserve"> ответов на задания устной части.</w:t>
      </w:r>
    </w:p>
    <w:p w:rsidR="00B15B31" w:rsidRPr="00B959F1" w:rsidRDefault="00B15B31" w:rsidP="00442DD7">
      <w:pPr>
        <w:ind w:firstLine="709"/>
        <w:jc w:val="both"/>
        <w:rPr>
          <w:sz w:val="28"/>
          <w:szCs w:val="28"/>
        </w:rPr>
      </w:pPr>
      <w:r w:rsidRPr="00B959F1">
        <w:rPr>
          <w:sz w:val="28"/>
          <w:szCs w:val="28"/>
        </w:rPr>
        <w:t xml:space="preserve">1.2. Эксперт обеспечивается следующими материалами на бумажных носителях, необходимыми для оценивания ответов участников ЕГЭ на задания с </w:t>
      </w:r>
      <w:r w:rsidR="00442DD7">
        <w:rPr>
          <w:sz w:val="28"/>
          <w:szCs w:val="28"/>
        </w:rPr>
        <w:t>развёрнут</w:t>
      </w:r>
      <w:r w:rsidRPr="00B959F1">
        <w:rPr>
          <w:sz w:val="28"/>
          <w:szCs w:val="28"/>
        </w:rPr>
        <w:t>ым</w:t>
      </w:r>
      <w:r w:rsidRPr="00B959F1">
        <w:rPr>
          <w:color w:val="FF0000"/>
          <w:sz w:val="28"/>
          <w:szCs w:val="28"/>
        </w:rPr>
        <w:t xml:space="preserve"> </w:t>
      </w:r>
      <w:r w:rsidRPr="00B959F1">
        <w:rPr>
          <w:sz w:val="28"/>
          <w:szCs w:val="28"/>
        </w:rPr>
        <w:t>ответом устной части экзамена:</w:t>
      </w:r>
    </w:p>
    <w:p w:rsidR="00B15B31" w:rsidRPr="00B959F1" w:rsidRDefault="00442DD7" w:rsidP="00442DD7">
      <w:pPr>
        <w:ind w:left="1134" w:hanging="425"/>
        <w:jc w:val="both"/>
        <w:rPr>
          <w:sz w:val="28"/>
          <w:szCs w:val="28"/>
        </w:rPr>
      </w:pPr>
      <w:r w:rsidRPr="00B959F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15B31" w:rsidRPr="00B959F1">
        <w:rPr>
          <w:sz w:val="28"/>
          <w:szCs w:val="28"/>
        </w:rPr>
        <w:t>критерии о</w:t>
      </w:r>
      <w:r w:rsidR="00B15B31">
        <w:rPr>
          <w:sz w:val="28"/>
          <w:szCs w:val="28"/>
        </w:rPr>
        <w:t>ценивания выполнения заданий 1–3</w:t>
      </w:r>
      <w:r w:rsidR="00B15B31" w:rsidRPr="00B959F1">
        <w:rPr>
          <w:sz w:val="28"/>
          <w:szCs w:val="28"/>
        </w:rPr>
        <w:t xml:space="preserve"> (задание 1 –</w:t>
      </w:r>
      <w:r w:rsidR="00B15B31">
        <w:rPr>
          <w:sz w:val="28"/>
          <w:szCs w:val="28"/>
        </w:rPr>
        <w:t xml:space="preserve"> </w:t>
      </w:r>
      <w:r w:rsidR="00B15B31" w:rsidRPr="00B959F1">
        <w:rPr>
          <w:sz w:val="28"/>
          <w:szCs w:val="28"/>
        </w:rPr>
        <w:t>усл</w:t>
      </w:r>
      <w:r w:rsidR="00B15B31">
        <w:rPr>
          <w:sz w:val="28"/>
          <w:szCs w:val="28"/>
        </w:rPr>
        <w:t>овный диалог-расспрос, задание 2</w:t>
      </w:r>
      <w:r w:rsidR="00B15B31" w:rsidRPr="00B959F1">
        <w:rPr>
          <w:sz w:val="28"/>
          <w:szCs w:val="28"/>
        </w:rPr>
        <w:t xml:space="preserve"> –</w:t>
      </w:r>
      <w:r w:rsidR="00144033">
        <w:rPr>
          <w:sz w:val="28"/>
          <w:szCs w:val="28"/>
        </w:rPr>
        <w:t xml:space="preserve"> </w:t>
      </w:r>
      <w:r w:rsidR="00B15B31" w:rsidRPr="00B959F1">
        <w:rPr>
          <w:sz w:val="28"/>
          <w:szCs w:val="28"/>
        </w:rPr>
        <w:t xml:space="preserve">монологическое тематическое высказывание </w:t>
      </w:r>
      <w:r w:rsidR="00B15B31">
        <w:rPr>
          <w:sz w:val="28"/>
          <w:szCs w:val="28"/>
        </w:rPr>
        <w:t>– описание фотографии, задание 3</w:t>
      </w:r>
      <w:r w:rsidR="00B15B31" w:rsidRPr="00B959F1">
        <w:rPr>
          <w:sz w:val="28"/>
          <w:szCs w:val="28"/>
        </w:rPr>
        <w:t xml:space="preserve"> – монологическое высказывание с элементами рассуждения</w:t>
      </w:r>
      <w:r w:rsidR="00B15B31">
        <w:rPr>
          <w:sz w:val="28"/>
          <w:szCs w:val="28"/>
        </w:rPr>
        <w:t> </w:t>
      </w:r>
      <w:r w:rsidR="00B15B31" w:rsidRPr="00B959F1">
        <w:rPr>
          <w:sz w:val="28"/>
          <w:szCs w:val="28"/>
        </w:rPr>
        <w:t>– сравнение двух фотографий);</w:t>
      </w:r>
    </w:p>
    <w:p w:rsidR="00B15B31" w:rsidRPr="00B959F1" w:rsidRDefault="00442DD7" w:rsidP="00442DD7">
      <w:pPr>
        <w:ind w:left="1134" w:hanging="425"/>
        <w:jc w:val="both"/>
        <w:rPr>
          <w:sz w:val="28"/>
          <w:szCs w:val="28"/>
        </w:rPr>
      </w:pPr>
      <w:r w:rsidRPr="00B959F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15B31" w:rsidRPr="00B959F1">
        <w:rPr>
          <w:sz w:val="28"/>
          <w:szCs w:val="28"/>
        </w:rPr>
        <w:t>дополнительные</w:t>
      </w:r>
      <w:r w:rsidR="00B15B31">
        <w:rPr>
          <w:sz w:val="28"/>
          <w:szCs w:val="28"/>
        </w:rPr>
        <w:t xml:space="preserve"> схемы оценивания к заданиям 1–3</w:t>
      </w:r>
      <w:r w:rsidR="00B15B31" w:rsidRPr="00B959F1">
        <w:rPr>
          <w:sz w:val="28"/>
          <w:szCs w:val="28"/>
        </w:rPr>
        <w:t>;</w:t>
      </w:r>
    </w:p>
    <w:p w:rsidR="00B15B31" w:rsidRPr="00B959F1" w:rsidRDefault="00442DD7" w:rsidP="00442DD7">
      <w:pPr>
        <w:ind w:left="1134" w:hanging="425"/>
        <w:jc w:val="both"/>
        <w:rPr>
          <w:sz w:val="28"/>
          <w:szCs w:val="28"/>
        </w:rPr>
      </w:pPr>
      <w:r w:rsidRPr="00B959F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15B31" w:rsidRPr="00B959F1">
        <w:rPr>
          <w:sz w:val="28"/>
          <w:szCs w:val="28"/>
        </w:rPr>
        <w:t>комплект распечатанных текстов заданий;</w:t>
      </w:r>
    </w:p>
    <w:p w:rsidR="00B15B31" w:rsidRPr="00B959F1" w:rsidRDefault="00442DD7" w:rsidP="00442DD7">
      <w:pPr>
        <w:ind w:left="1134" w:hanging="425"/>
        <w:jc w:val="both"/>
        <w:rPr>
          <w:sz w:val="28"/>
          <w:szCs w:val="28"/>
        </w:rPr>
      </w:pPr>
      <w:r w:rsidRPr="00B959F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15B31" w:rsidRPr="00B959F1">
        <w:rPr>
          <w:sz w:val="28"/>
          <w:szCs w:val="28"/>
        </w:rPr>
        <w:t>протокол оценивания устных ответов (распечатывается в бумажном варианте после того как эксперт заполнил протокол в электронном виде</w:t>
      </w:r>
      <w:r>
        <w:rPr>
          <w:sz w:val="28"/>
          <w:szCs w:val="28"/>
        </w:rPr>
        <w:t>,</w:t>
      </w:r>
      <w:r w:rsidR="00B15B31" w:rsidRPr="00B959F1">
        <w:rPr>
          <w:sz w:val="28"/>
          <w:szCs w:val="28"/>
        </w:rPr>
        <w:t xml:space="preserve"> для того чтобы эксперт подписал протокол и сдал организатору в аудитории).</w:t>
      </w:r>
    </w:p>
    <w:p w:rsidR="00B15B31" w:rsidRPr="00B959F1" w:rsidRDefault="00B15B31" w:rsidP="00442DD7">
      <w:pPr>
        <w:ind w:firstLine="709"/>
        <w:jc w:val="both"/>
        <w:rPr>
          <w:sz w:val="28"/>
          <w:szCs w:val="28"/>
        </w:rPr>
      </w:pPr>
      <w:r w:rsidRPr="00B959F1">
        <w:rPr>
          <w:sz w:val="28"/>
          <w:szCs w:val="28"/>
        </w:rPr>
        <w:t xml:space="preserve">1.3. Эксперты в своей работе руководствуются критериями оценивания </w:t>
      </w:r>
      <w:r w:rsidR="00442DD7">
        <w:rPr>
          <w:sz w:val="28"/>
          <w:szCs w:val="28"/>
        </w:rPr>
        <w:t>развёрнут</w:t>
      </w:r>
      <w:r w:rsidRPr="00B959F1">
        <w:rPr>
          <w:sz w:val="28"/>
          <w:szCs w:val="28"/>
        </w:rPr>
        <w:t xml:space="preserve">ых ответов и согласованными в предметной комиссии подходами </w:t>
      </w:r>
      <w:r w:rsidR="00442DD7" w:rsidRPr="00B959F1">
        <w:rPr>
          <w:sz w:val="28"/>
          <w:szCs w:val="28"/>
        </w:rPr>
        <w:t>к</w:t>
      </w:r>
      <w:r w:rsidR="00442DD7">
        <w:rPr>
          <w:sz w:val="28"/>
          <w:szCs w:val="28"/>
        </w:rPr>
        <w:t> </w:t>
      </w:r>
      <w:r w:rsidRPr="00B959F1">
        <w:rPr>
          <w:sz w:val="28"/>
          <w:szCs w:val="28"/>
        </w:rPr>
        <w:t xml:space="preserve">оцениванию </w:t>
      </w:r>
      <w:r w:rsidR="00442DD7">
        <w:rPr>
          <w:sz w:val="28"/>
          <w:szCs w:val="28"/>
        </w:rPr>
        <w:t>развёрнут</w:t>
      </w:r>
      <w:r w:rsidRPr="00B959F1">
        <w:rPr>
          <w:sz w:val="28"/>
          <w:szCs w:val="28"/>
        </w:rPr>
        <w:t>ых ответов.</w:t>
      </w:r>
    </w:p>
    <w:p w:rsidR="00B15B31" w:rsidRPr="00B959F1" w:rsidRDefault="00B15B31" w:rsidP="00442DD7">
      <w:pPr>
        <w:ind w:firstLine="709"/>
        <w:jc w:val="both"/>
        <w:rPr>
          <w:sz w:val="28"/>
          <w:szCs w:val="28"/>
        </w:rPr>
      </w:pPr>
      <w:r w:rsidRPr="00B959F1">
        <w:rPr>
          <w:sz w:val="28"/>
          <w:szCs w:val="28"/>
        </w:rPr>
        <w:t xml:space="preserve">1.4. Эксперты указывают свои реквизиты (Ф.И.О. и код) </w:t>
      </w:r>
      <w:r w:rsidR="00442DD7" w:rsidRPr="00B959F1">
        <w:rPr>
          <w:sz w:val="28"/>
          <w:szCs w:val="28"/>
        </w:rPr>
        <w:t>в</w:t>
      </w:r>
      <w:r w:rsidR="00442DD7">
        <w:rPr>
          <w:sz w:val="28"/>
          <w:szCs w:val="28"/>
        </w:rPr>
        <w:t> </w:t>
      </w:r>
      <w:r w:rsidRPr="00B959F1">
        <w:rPr>
          <w:sz w:val="28"/>
          <w:szCs w:val="28"/>
        </w:rPr>
        <w:t xml:space="preserve">дополнительных схемах оценивания устных ответов. </w:t>
      </w:r>
    </w:p>
    <w:p w:rsidR="00B15B31" w:rsidRDefault="00B15B31" w:rsidP="00B15B31">
      <w:pPr>
        <w:spacing w:before="120"/>
        <w:ind w:firstLine="567"/>
        <w:jc w:val="both"/>
        <w:rPr>
          <w:b/>
          <w:szCs w:val="28"/>
        </w:rPr>
      </w:pPr>
    </w:p>
    <w:p w:rsidR="00B15B31" w:rsidRPr="00B959F1" w:rsidRDefault="00B15B31" w:rsidP="00376F46">
      <w:pPr>
        <w:pStyle w:val="a7"/>
        <w:numPr>
          <w:ilvl w:val="0"/>
          <w:numId w:val="11"/>
        </w:numPr>
        <w:ind w:left="709" w:hanging="425"/>
        <w:rPr>
          <w:b/>
          <w:sz w:val="28"/>
          <w:szCs w:val="28"/>
        </w:rPr>
      </w:pPr>
      <w:r w:rsidRPr="00B959F1">
        <w:rPr>
          <w:b/>
          <w:sz w:val="28"/>
          <w:szCs w:val="28"/>
        </w:rPr>
        <w:t>В ходе проверки ответов на задания устной части</w:t>
      </w:r>
    </w:p>
    <w:p w:rsidR="00B15B31" w:rsidRDefault="00B15B31" w:rsidP="00B15B31">
      <w:pPr>
        <w:ind w:firstLine="567"/>
        <w:jc w:val="both"/>
        <w:rPr>
          <w:szCs w:val="28"/>
        </w:rPr>
      </w:pPr>
    </w:p>
    <w:p w:rsidR="00B15B31" w:rsidRPr="00B959F1" w:rsidRDefault="00B15B31" w:rsidP="00442DD7">
      <w:pPr>
        <w:ind w:firstLine="709"/>
        <w:jc w:val="both"/>
        <w:rPr>
          <w:sz w:val="28"/>
          <w:szCs w:val="28"/>
        </w:rPr>
      </w:pPr>
      <w:r w:rsidRPr="00B959F1">
        <w:rPr>
          <w:sz w:val="28"/>
          <w:szCs w:val="28"/>
        </w:rPr>
        <w:t>2.1. Эксперт прослушивает ответ участника ЕГЭ 1–2 раза.</w:t>
      </w:r>
    </w:p>
    <w:p w:rsidR="00B15B31" w:rsidRPr="00B959F1" w:rsidRDefault="00B15B31" w:rsidP="00442DD7">
      <w:pPr>
        <w:ind w:firstLine="709"/>
        <w:jc w:val="both"/>
        <w:rPr>
          <w:sz w:val="28"/>
          <w:szCs w:val="28"/>
        </w:rPr>
      </w:pPr>
      <w:r w:rsidRPr="00B959F1">
        <w:rPr>
          <w:sz w:val="28"/>
          <w:szCs w:val="28"/>
        </w:rPr>
        <w:t xml:space="preserve">2.2. Эксперт проверяет ответы с помощью </w:t>
      </w:r>
      <w:proofErr w:type="gramStart"/>
      <w:r w:rsidRPr="00B959F1">
        <w:rPr>
          <w:sz w:val="28"/>
          <w:szCs w:val="28"/>
        </w:rPr>
        <w:t>шкалы критериев о</w:t>
      </w:r>
      <w:r>
        <w:rPr>
          <w:sz w:val="28"/>
          <w:szCs w:val="28"/>
        </w:rPr>
        <w:t>ценивания выполнения заданий</w:t>
      </w:r>
      <w:proofErr w:type="gramEnd"/>
      <w:r>
        <w:rPr>
          <w:sz w:val="28"/>
          <w:szCs w:val="28"/>
        </w:rPr>
        <w:t xml:space="preserve"> 1–3</w:t>
      </w:r>
      <w:r w:rsidRPr="00B959F1">
        <w:rPr>
          <w:sz w:val="28"/>
          <w:szCs w:val="28"/>
        </w:rPr>
        <w:t xml:space="preserve">, проставляя баллы в соответствующие дополнительные схемы. </w:t>
      </w:r>
    </w:p>
    <w:p w:rsidR="00B15B31" w:rsidRPr="00B959F1" w:rsidRDefault="00B15B31" w:rsidP="00442DD7">
      <w:pPr>
        <w:ind w:firstLine="709"/>
        <w:jc w:val="both"/>
        <w:rPr>
          <w:sz w:val="28"/>
          <w:szCs w:val="28"/>
        </w:rPr>
      </w:pPr>
      <w:r w:rsidRPr="00B959F1">
        <w:rPr>
          <w:sz w:val="28"/>
          <w:szCs w:val="28"/>
        </w:rPr>
        <w:t>2.3. Если п</w:t>
      </w:r>
      <w:r>
        <w:rPr>
          <w:sz w:val="28"/>
          <w:szCs w:val="28"/>
        </w:rPr>
        <w:t>ри проверке ответов на задания 2 и 3</w:t>
      </w:r>
      <w:r w:rsidRPr="00B959F1">
        <w:rPr>
          <w:sz w:val="28"/>
          <w:szCs w:val="28"/>
        </w:rPr>
        <w:t xml:space="preserve"> ставится «0» за </w:t>
      </w:r>
      <w:r w:rsidRPr="00B959F1">
        <w:rPr>
          <w:b/>
          <w:sz w:val="28"/>
          <w:szCs w:val="28"/>
        </w:rPr>
        <w:t>решение коммуникативной задачи</w:t>
      </w:r>
      <w:r w:rsidRPr="00B959F1">
        <w:rPr>
          <w:sz w:val="28"/>
          <w:szCs w:val="28"/>
        </w:rPr>
        <w:t xml:space="preserve"> (</w:t>
      </w:r>
      <w:r w:rsidRPr="00B959F1">
        <w:rPr>
          <w:bCs/>
          <w:sz w:val="28"/>
          <w:szCs w:val="28"/>
        </w:rPr>
        <w:t>содержание)</w:t>
      </w:r>
      <w:r w:rsidRPr="00B959F1">
        <w:rPr>
          <w:sz w:val="28"/>
          <w:szCs w:val="28"/>
        </w:rPr>
        <w:t>, то ответы на эти задания дальше не проверяются, по каждому критерию оценивания выполнения этих заданий ставится 0 баллов.</w:t>
      </w:r>
    </w:p>
    <w:p w:rsidR="00144033" w:rsidRPr="0014109C" w:rsidRDefault="00B15B31" w:rsidP="00442DD7">
      <w:pPr>
        <w:ind w:firstLine="709"/>
        <w:jc w:val="both"/>
        <w:rPr>
          <w:sz w:val="28"/>
          <w:szCs w:val="28"/>
        </w:rPr>
      </w:pPr>
      <w:r w:rsidRPr="00B959F1">
        <w:rPr>
          <w:sz w:val="28"/>
          <w:szCs w:val="28"/>
        </w:rPr>
        <w:t xml:space="preserve">2.4. Если при проверке ответов на задания устной части эксперт слышит в аудиозаписи ответа ненормативную лексику (нецензурную брань) на русском или </w:t>
      </w:r>
      <w:r>
        <w:rPr>
          <w:sz w:val="28"/>
          <w:szCs w:val="28"/>
        </w:rPr>
        <w:t>китай</w:t>
      </w:r>
      <w:r w:rsidRPr="00B959F1">
        <w:rPr>
          <w:sz w:val="28"/>
          <w:szCs w:val="28"/>
        </w:rPr>
        <w:t xml:space="preserve">ском языке, он сообщает об этом председателю </w:t>
      </w:r>
      <w:r w:rsidRPr="00376F46">
        <w:rPr>
          <w:spacing w:val="-2"/>
          <w:sz w:val="28"/>
          <w:szCs w:val="28"/>
        </w:rPr>
        <w:lastRenderedPageBreak/>
        <w:t xml:space="preserve">предметной комиссии и проверяет работу по критериям. </w:t>
      </w:r>
      <w:r w:rsidR="00144033" w:rsidRPr="00376F46">
        <w:rPr>
          <w:spacing w:val="-2"/>
          <w:sz w:val="28"/>
          <w:szCs w:val="28"/>
        </w:rPr>
        <w:t>При этом в задании</w:t>
      </w:r>
      <w:r w:rsidR="00144033" w:rsidRPr="0014109C">
        <w:rPr>
          <w:sz w:val="28"/>
          <w:szCs w:val="28"/>
        </w:rPr>
        <w:t xml:space="preserve"> 2 по критерию «Языковое оформление высказывания» снижается на 1 балл за использование не соответствующей заданию лексики. В задании 3 по критерию «Лексико-грамматическое оформление высказывания» выставляется 0 баллов. </w:t>
      </w:r>
    </w:p>
    <w:p w:rsidR="00B15B31" w:rsidRPr="00B959F1" w:rsidRDefault="00B15B31" w:rsidP="00442DD7">
      <w:pPr>
        <w:ind w:firstLine="709"/>
        <w:jc w:val="both"/>
        <w:rPr>
          <w:sz w:val="28"/>
          <w:szCs w:val="28"/>
        </w:rPr>
      </w:pPr>
      <w:r w:rsidRPr="00B959F1">
        <w:rPr>
          <w:sz w:val="28"/>
          <w:szCs w:val="28"/>
        </w:rPr>
        <w:t>2.5. Председатель предметной комиссии оформляет отдельный акт (</w:t>
      </w:r>
      <w:proofErr w:type="gramStart"/>
      <w:r w:rsidRPr="00B959F1">
        <w:rPr>
          <w:sz w:val="28"/>
          <w:szCs w:val="28"/>
        </w:rPr>
        <w:t>см</w:t>
      </w:r>
      <w:proofErr w:type="gramEnd"/>
      <w:r w:rsidRPr="00B959F1">
        <w:rPr>
          <w:sz w:val="28"/>
          <w:szCs w:val="28"/>
        </w:rPr>
        <w:t xml:space="preserve">. </w:t>
      </w:r>
      <w:r w:rsidR="006C6904">
        <w:rPr>
          <w:sz w:val="28"/>
          <w:szCs w:val="28"/>
        </w:rPr>
        <w:t>П</w:t>
      </w:r>
      <w:r w:rsidRPr="00B959F1">
        <w:rPr>
          <w:sz w:val="28"/>
          <w:szCs w:val="28"/>
        </w:rPr>
        <w:t xml:space="preserve">риложение 1) с указанием индивидуального номера работы, содержащей ненормативную лексику. Акт выявления работ, содержащих ненормативную лексику, направляется далее в ГЭК для принятия решения в соответствии </w:t>
      </w:r>
      <w:r w:rsidR="00442DD7" w:rsidRPr="00B959F1">
        <w:rPr>
          <w:sz w:val="28"/>
          <w:szCs w:val="28"/>
        </w:rPr>
        <w:t>с</w:t>
      </w:r>
      <w:r w:rsidR="00442DD7">
        <w:rPr>
          <w:sz w:val="28"/>
          <w:szCs w:val="28"/>
        </w:rPr>
        <w:t> </w:t>
      </w:r>
      <w:r w:rsidRPr="00B959F1">
        <w:rPr>
          <w:sz w:val="28"/>
          <w:szCs w:val="28"/>
        </w:rPr>
        <w:t>Кодексом Российской Федерации об административных правонарушениях.</w:t>
      </w:r>
    </w:p>
    <w:p w:rsidR="00B15B31" w:rsidRPr="00B959F1" w:rsidRDefault="00B15B31" w:rsidP="00442DD7">
      <w:pPr>
        <w:ind w:firstLine="709"/>
        <w:jc w:val="both"/>
        <w:rPr>
          <w:sz w:val="28"/>
          <w:szCs w:val="28"/>
        </w:rPr>
      </w:pPr>
      <w:r w:rsidRPr="00B959F1">
        <w:rPr>
          <w:sz w:val="28"/>
          <w:szCs w:val="28"/>
        </w:rPr>
        <w:t>2.6. При оценивании ответов следует руководствоваться только критериями о</w:t>
      </w:r>
      <w:r>
        <w:rPr>
          <w:sz w:val="28"/>
          <w:szCs w:val="28"/>
        </w:rPr>
        <w:t>ценивания выполнения заданий 1–3</w:t>
      </w:r>
      <w:r w:rsidRPr="00B959F1">
        <w:rPr>
          <w:sz w:val="28"/>
          <w:szCs w:val="28"/>
        </w:rPr>
        <w:t xml:space="preserve"> и дополнительными схемами оценивания к заданиям</w:t>
      </w:r>
      <w:r>
        <w:rPr>
          <w:sz w:val="28"/>
          <w:szCs w:val="28"/>
        </w:rPr>
        <w:t xml:space="preserve"> 1–3</w:t>
      </w:r>
      <w:r w:rsidRPr="00B959F1">
        <w:rPr>
          <w:sz w:val="28"/>
          <w:szCs w:val="28"/>
        </w:rPr>
        <w:t>.</w:t>
      </w:r>
    </w:p>
    <w:p w:rsidR="00B15B31" w:rsidRPr="00B959F1" w:rsidRDefault="00B15B31" w:rsidP="00442DD7">
      <w:pPr>
        <w:ind w:firstLine="709"/>
        <w:jc w:val="both"/>
        <w:rPr>
          <w:sz w:val="28"/>
          <w:szCs w:val="28"/>
        </w:rPr>
      </w:pPr>
      <w:r w:rsidRPr="00B959F1">
        <w:rPr>
          <w:sz w:val="28"/>
          <w:szCs w:val="28"/>
        </w:rPr>
        <w:t xml:space="preserve">2.7. В ходе проверки эксперт может задавать уточняющие вопросы председателю предметной комиссии или назначенному им консультанту. Рабочие места консультирующих экспертов должны быть организованы </w:t>
      </w:r>
      <w:r w:rsidR="00442DD7" w:rsidRPr="00B959F1">
        <w:rPr>
          <w:sz w:val="28"/>
          <w:szCs w:val="28"/>
        </w:rPr>
        <w:t>в</w:t>
      </w:r>
      <w:r w:rsidR="00442DD7">
        <w:rPr>
          <w:sz w:val="28"/>
          <w:szCs w:val="28"/>
        </w:rPr>
        <w:t> </w:t>
      </w:r>
      <w:r w:rsidRPr="00B959F1">
        <w:rPr>
          <w:sz w:val="28"/>
          <w:szCs w:val="28"/>
        </w:rPr>
        <w:t xml:space="preserve">помещениях, где работает предметная комиссия, таким образом, чтобы консультации не мешали работе других экспертов. </w:t>
      </w:r>
    </w:p>
    <w:p w:rsidR="00B15B31" w:rsidRPr="00B959F1" w:rsidRDefault="00B15B31" w:rsidP="00442DD7">
      <w:pPr>
        <w:ind w:firstLine="709"/>
        <w:jc w:val="both"/>
        <w:rPr>
          <w:sz w:val="28"/>
          <w:szCs w:val="28"/>
        </w:rPr>
      </w:pPr>
      <w:r w:rsidRPr="00B959F1">
        <w:rPr>
          <w:sz w:val="28"/>
          <w:szCs w:val="28"/>
        </w:rPr>
        <w:t>2.8. По окончании первой проверки эксперт оформляет протокол оценивания устных ответов</w:t>
      </w:r>
      <w:r w:rsidR="00442DD7">
        <w:rPr>
          <w:sz w:val="28"/>
          <w:szCs w:val="28"/>
        </w:rPr>
        <w:t>.</w:t>
      </w:r>
    </w:p>
    <w:p w:rsidR="00B15B31" w:rsidRPr="00B959F1" w:rsidRDefault="00442DD7" w:rsidP="00376F46">
      <w:p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</w:t>
      </w:r>
      <w:r w:rsidR="00B15B31" w:rsidRPr="00B959F1">
        <w:rPr>
          <w:sz w:val="28"/>
          <w:szCs w:val="28"/>
        </w:rPr>
        <w:t>роставляет в протоколе оценивания устных ответов итоговые баллы следующим образом:</w:t>
      </w:r>
    </w:p>
    <w:p w:rsidR="00B15B31" w:rsidRPr="00B959F1" w:rsidRDefault="00B15B31" w:rsidP="00442DD7">
      <w:pPr>
        <w:ind w:left="1134"/>
        <w:jc w:val="both"/>
        <w:rPr>
          <w:b/>
          <w:bCs/>
          <w:sz w:val="28"/>
          <w:szCs w:val="28"/>
        </w:rPr>
      </w:pPr>
      <w:r w:rsidRPr="00B959F1">
        <w:rPr>
          <w:sz w:val="28"/>
          <w:szCs w:val="28"/>
        </w:rPr>
        <w:t xml:space="preserve">– </w:t>
      </w:r>
      <w:r w:rsidRPr="00B959F1">
        <w:rPr>
          <w:b/>
          <w:bCs/>
          <w:sz w:val="28"/>
          <w:szCs w:val="28"/>
        </w:rPr>
        <w:t xml:space="preserve">для задания </w:t>
      </w:r>
      <w:r>
        <w:rPr>
          <w:b/>
          <w:bCs/>
          <w:sz w:val="28"/>
          <w:szCs w:val="28"/>
        </w:rPr>
        <w:t>1</w:t>
      </w:r>
      <w:r w:rsidRPr="00B959F1">
        <w:rPr>
          <w:b/>
          <w:bCs/>
          <w:sz w:val="28"/>
          <w:szCs w:val="28"/>
        </w:rPr>
        <w:t xml:space="preserve"> </w:t>
      </w:r>
      <w:r w:rsidRPr="00B959F1">
        <w:rPr>
          <w:sz w:val="28"/>
          <w:szCs w:val="28"/>
        </w:rPr>
        <w:t xml:space="preserve">– </w:t>
      </w:r>
      <w:r w:rsidRPr="00B959F1">
        <w:rPr>
          <w:b/>
          <w:bCs/>
          <w:sz w:val="28"/>
          <w:szCs w:val="28"/>
        </w:rPr>
        <w:t xml:space="preserve">в колонку </w:t>
      </w:r>
      <w:r>
        <w:rPr>
          <w:b/>
          <w:bCs/>
          <w:sz w:val="28"/>
          <w:szCs w:val="28"/>
        </w:rPr>
        <w:t>1</w:t>
      </w:r>
      <w:r w:rsidRPr="00B959F1">
        <w:rPr>
          <w:b/>
          <w:bCs/>
          <w:sz w:val="28"/>
          <w:szCs w:val="28"/>
        </w:rPr>
        <w:t xml:space="preserve"> протокола (макс. балл – 5)</w:t>
      </w:r>
      <w:r w:rsidR="00442DD7">
        <w:rPr>
          <w:b/>
          <w:bCs/>
          <w:sz w:val="28"/>
          <w:szCs w:val="28"/>
        </w:rPr>
        <w:t>;</w:t>
      </w:r>
    </w:p>
    <w:p w:rsidR="00B15B31" w:rsidRPr="00B959F1" w:rsidRDefault="00B15B31" w:rsidP="00376F46">
      <w:pPr>
        <w:spacing w:after="40"/>
        <w:ind w:left="1134"/>
        <w:jc w:val="both"/>
        <w:rPr>
          <w:b/>
          <w:bCs/>
          <w:sz w:val="28"/>
          <w:szCs w:val="28"/>
        </w:rPr>
      </w:pPr>
      <w:r w:rsidRPr="00B959F1"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для задания 2</w:t>
      </w:r>
      <w:r w:rsidRPr="00B959F1">
        <w:rPr>
          <w:b/>
          <w:bCs/>
          <w:sz w:val="28"/>
          <w:szCs w:val="28"/>
        </w:rPr>
        <w:t>: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600"/>
      </w:tblGrid>
      <w:tr w:rsidR="00B15B31" w:rsidRPr="00B959F1" w:rsidTr="00623B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31" w:rsidRPr="00B959F1" w:rsidRDefault="00B15B31" w:rsidP="00623B9A">
            <w:pPr>
              <w:spacing w:line="276" w:lineRule="auto"/>
              <w:jc w:val="both"/>
              <w:rPr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>Итоговый балл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959F1" w:rsidRDefault="00B15B31" w:rsidP="00623B9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5B31" w:rsidRPr="00B959F1" w:rsidTr="00623B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31" w:rsidRPr="00B959F1" w:rsidRDefault="00B15B31" w:rsidP="00623B9A">
            <w:pPr>
              <w:spacing w:line="276" w:lineRule="auto"/>
              <w:jc w:val="both"/>
              <w:rPr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>К</w:t>
            </w:r>
            <w:proofErr w:type="gramStart"/>
            <w:r w:rsidRPr="00B959F1">
              <w:rPr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31" w:rsidRPr="00B959F1" w:rsidRDefault="00B15B31" w:rsidP="00623B9A">
            <w:pPr>
              <w:spacing w:line="276" w:lineRule="auto"/>
              <w:jc w:val="both"/>
              <w:rPr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>В колонку 3 К</w:t>
            </w:r>
            <w:proofErr w:type="gramStart"/>
            <w:r w:rsidRPr="00B959F1">
              <w:rPr>
                <w:sz w:val="28"/>
                <w:szCs w:val="28"/>
                <w:lang w:eastAsia="en-US"/>
              </w:rPr>
              <w:t>1</w:t>
            </w:r>
            <w:proofErr w:type="gramEnd"/>
            <w:r w:rsidRPr="00B959F1">
              <w:rPr>
                <w:sz w:val="28"/>
                <w:szCs w:val="28"/>
                <w:lang w:eastAsia="en-US"/>
              </w:rPr>
              <w:t xml:space="preserve"> протокола </w:t>
            </w:r>
          </w:p>
        </w:tc>
      </w:tr>
      <w:tr w:rsidR="00B15B31" w:rsidRPr="00B959F1" w:rsidTr="00623B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31" w:rsidRPr="00B959F1" w:rsidRDefault="00B15B31" w:rsidP="00623B9A">
            <w:pPr>
              <w:tabs>
                <w:tab w:val="left" w:pos="1242"/>
              </w:tabs>
              <w:spacing w:line="276" w:lineRule="auto"/>
              <w:jc w:val="both"/>
              <w:rPr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>К</w:t>
            </w:r>
            <w:proofErr w:type="gramStart"/>
            <w:r w:rsidRPr="00B959F1">
              <w:rPr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31" w:rsidRPr="00B959F1" w:rsidRDefault="00B15B31" w:rsidP="00623B9A">
            <w:pPr>
              <w:spacing w:line="276" w:lineRule="auto"/>
              <w:jc w:val="both"/>
              <w:rPr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>В колонку 3 К</w:t>
            </w:r>
            <w:proofErr w:type="gramStart"/>
            <w:r w:rsidRPr="00B959F1">
              <w:rPr>
                <w:sz w:val="28"/>
                <w:szCs w:val="28"/>
                <w:lang w:eastAsia="en-US"/>
              </w:rPr>
              <w:t>2</w:t>
            </w:r>
            <w:proofErr w:type="gramEnd"/>
            <w:r w:rsidRPr="00B959F1">
              <w:rPr>
                <w:sz w:val="28"/>
                <w:szCs w:val="28"/>
                <w:lang w:eastAsia="en-US"/>
              </w:rPr>
              <w:t xml:space="preserve"> протокола </w:t>
            </w:r>
          </w:p>
        </w:tc>
      </w:tr>
      <w:tr w:rsidR="00B15B31" w:rsidRPr="00B959F1" w:rsidTr="00623B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31" w:rsidRPr="00B959F1" w:rsidRDefault="00B15B31" w:rsidP="00623B9A">
            <w:pPr>
              <w:tabs>
                <w:tab w:val="left" w:pos="1242"/>
              </w:tabs>
              <w:spacing w:line="276" w:lineRule="auto"/>
              <w:jc w:val="both"/>
              <w:rPr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>К3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31" w:rsidRPr="00B959F1" w:rsidRDefault="00B15B31" w:rsidP="00623B9A">
            <w:pPr>
              <w:spacing w:line="276" w:lineRule="auto"/>
              <w:jc w:val="both"/>
              <w:rPr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 xml:space="preserve">В колонку 3 К3 протокола </w:t>
            </w:r>
          </w:p>
        </w:tc>
      </w:tr>
    </w:tbl>
    <w:p w:rsidR="00B15B31" w:rsidRPr="00B959F1" w:rsidRDefault="00B15B31" w:rsidP="00376F46">
      <w:pPr>
        <w:spacing w:before="40" w:after="40"/>
        <w:ind w:left="1134"/>
        <w:jc w:val="both"/>
        <w:rPr>
          <w:b/>
          <w:sz w:val="28"/>
          <w:szCs w:val="28"/>
        </w:rPr>
      </w:pPr>
      <w:r w:rsidRPr="00B959F1">
        <w:rPr>
          <w:sz w:val="28"/>
          <w:szCs w:val="28"/>
        </w:rPr>
        <w:t xml:space="preserve">– </w:t>
      </w:r>
      <w:r w:rsidRPr="00B959F1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задания 3</w:t>
      </w:r>
      <w:r w:rsidRPr="00B959F1">
        <w:rPr>
          <w:b/>
          <w:bCs/>
          <w:sz w:val="28"/>
          <w:szCs w:val="28"/>
        </w:rPr>
        <w:t>: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600"/>
      </w:tblGrid>
      <w:tr w:rsidR="00B15B31" w:rsidRPr="00B959F1" w:rsidTr="00623B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31" w:rsidRPr="00B959F1" w:rsidRDefault="00B15B31" w:rsidP="00623B9A">
            <w:pPr>
              <w:spacing w:line="276" w:lineRule="auto"/>
              <w:jc w:val="both"/>
              <w:rPr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>Итоговый балл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959F1" w:rsidRDefault="00B15B31" w:rsidP="00623B9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5B31" w:rsidRPr="00B959F1" w:rsidTr="00623B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31" w:rsidRPr="00B959F1" w:rsidRDefault="00B15B31" w:rsidP="00623B9A">
            <w:pPr>
              <w:spacing w:line="276" w:lineRule="auto"/>
              <w:jc w:val="both"/>
              <w:rPr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>К</w:t>
            </w:r>
            <w:proofErr w:type="gramStart"/>
            <w:r w:rsidRPr="00B959F1">
              <w:rPr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31" w:rsidRPr="00B959F1" w:rsidRDefault="00B15B31" w:rsidP="00623B9A">
            <w:pPr>
              <w:spacing w:line="276" w:lineRule="auto"/>
              <w:jc w:val="both"/>
              <w:rPr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>В колонку 4 К</w:t>
            </w:r>
            <w:proofErr w:type="gramStart"/>
            <w:r w:rsidRPr="00B959F1">
              <w:rPr>
                <w:sz w:val="28"/>
                <w:szCs w:val="28"/>
                <w:lang w:eastAsia="en-US"/>
              </w:rPr>
              <w:t>1</w:t>
            </w:r>
            <w:proofErr w:type="gramEnd"/>
            <w:r w:rsidRPr="00B959F1">
              <w:rPr>
                <w:sz w:val="28"/>
                <w:szCs w:val="28"/>
                <w:lang w:eastAsia="en-US"/>
              </w:rPr>
              <w:t xml:space="preserve"> протокола </w:t>
            </w:r>
          </w:p>
        </w:tc>
      </w:tr>
      <w:tr w:rsidR="00B15B31" w:rsidRPr="00B959F1" w:rsidTr="00623B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31" w:rsidRPr="00B959F1" w:rsidRDefault="00B15B31" w:rsidP="00623B9A">
            <w:pPr>
              <w:tabs>
                <w:tab w:val="left" w:pos="1242"/>
              </w:tabs>
              <w:spacing w:line="276" w:lineRule="auto"/>
              <w:jc w:val="both"/>
              <w:rPr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>К</w:t>
            </w:r>
            <w:proofErr w:type="gramStart"/>
            <w:r w:rsidRPr="00B959F1">
              <w:rPr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31" w:rsidRPr="00B959F1" w:rsidRDefault="00B15B31" w:rsidP="00623B9A">
            <w:pPr>
              <w:spacing w:line="276" w:lineRule="auto"/>
              <w:jc w:val="both"/>
              <w:rPr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>В колонку 4 К</w:t>
            </w:r>
            <w:proofErr w:type="gramStart"/>
            <w:r w:rsidRPr="00B959F1">
              <w:rPr>
                <w:sz w:val="28"/>
                <w:szCs w:val="28"/>
                <w:lang w:eastAsia="en-US"/>
              </w:rPr>
              <w:t>2</w:t>
            </w:r>
            <w:proofErr w:type="gramEnd"/>
            <w:r w:rsidRPr="00B959F1">
              <w:rPr>
                <w:sz w:val="28"/>
                <w:szCs w:val="28"/>
                <w:lang w:eastAsia="en-US"/>
              </w:rPr>
              <w:t xml:space="preserve"> протокола </w:t>
            </w:r>
          </w:p>
        </w:tc>
      </w:tr>
      <w:tr w:rsidR="00B15B31" w:rsidRPr="00B959F1" w:rsidTr="00623B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31" w:rsidRPr="00B959F1" w:rsidRDefault="00B15B31" w:rsidP="00623B9A">
            <w:pPr>
              <w:tabs>
                <w:tab w:val="left" w:pos="1242"/>
              </w:tabs>
              <w:spacing w:line="276" w:lineRule="auto"/>
              <w:jc w:val="both"/>
              <w:rPr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>К3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31" w:rsidRPr="00B959F1" w:rsidRDefault="00B15B31" w:rsidP="00623B9A">
            <w:pPr>
              <w:spacing w:line="276" w:lineRule="auto"/>
              <w:jc w:val="both"/>
              <w:rPr>
                <w:lang w:eastAsia="en-US"/>
              </w:rPr>
            </w:pPr>
            <w:r w:rsidRPr="00B959F1">
              <w:rPr>
                <w:sz w:val="28"/>
                <w:szCs w:val="28"/>
                <w:lang w:eastAsia="en-US"/>
              </w:rPr>
              <w:t xml:space="preserve">В колонку 4 К3 протокола </w:t>
            </w:r>
          </w:p>
        </w:tc>
      </w:tr>
      <w:tr w:rsidR="00B15B31" w:rsidRPr="00B959F1" w:rsidTr="00623B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959F1" w:rsidRDefault="00B15B31" w:rsidP="00623B9A">
            <w:pPr>
              <w:tabs>
                <w:tab w:val="left" w:pos="124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proofErr w:type="gramStart"/>
            <w:r>
              <w:rPr>
                <w:sz w:val="28"/>
                <w:szCs w:val="28"/>
                <w:lang w:eastAsia="en-US"/>
              </w:rPr>
              <w:t>4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959F1" w:rsidRDefault="00B15B31" w:rsidP="00623B9A">
            <w:pPr>
              <w:spacing w:line="276" w:lineRule="auto"/>
              <w:jc w:val="both"/>
              <w:rPr>
                <w:lang w:eastAsia="en-US"/>
              </w:rPr>
            </w:pPr>
            <w:r w:rsidRPr="00B15B31">
              <w:rPr>
                <w:sz w:val="28"/>
                <w:szCs w:val="28"/>
                <w:lang w:eastAsia="en-US"/>
              </w:rPr>
              <w:t>В к</w:t>
            </w:r>
            <w:r>
              <w:rPr>
                <w:sz w:val="28"/>
                <w:szCs w:val="28"/>
                <w:lang w:eastAsia="en-US"/>
              </w:rPr>
              <w:t>олонку 4 К</w:t>
            </w:r>
            <w:proofErr w:type="gramStart"/>
            <w:r>
              <w:rPr>
                <w:sz w:val="28"/>
                <w:szCs w:val="28"/>
                <w:lang w:eastAsia="en-US"/>
              </w:rPr>
              <w:t>4</w:t>
            </w:r>
            <w:proofErr w:type="gramEnd"/>
            <w:r w:rsidRPr="00B15B31">
              <w:rPr>
                <w:sz w:val="28"/>
                <w:szCs w:val="28"/>
                <w:lang w:eastAsia="en-US"/>
              </w:rPr>
              <w:t xml:space="preserve"> протокола</w:t>
            </w:r>
          </w:p>
        </w:tc>
      </w:tr>
    </w:tbl>
    <w:p w:rsidR="00B15B31" w:rsidRPr="00B959F1" w:rsidRDefault="00B15B31" w:rsidP="00B15B31">
      <w:pPr>
        <w:ind w:left="284" w:hanging="120"/>
        <w:jc w:val="both"/>
        <w:rPr>
          <w:sz w:val="28"/>
          <w:szCs w:val="28"/>
        </w:rPr>
      </w:pPr>
    </w:p>
    <w:p w:rsidR="00B15B31" w:rsidRPr="00B959F1" w:rsidRDefault="00442DD7" w:rsidP="00442DD7">
      <w:p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="00B15B31" w:rsidRPr="00B959F1">
        <w:rPr>
          <w:sz w:val="28"/>
          <w:szCs w:val="28"/>
        </w:rPr>
        <w:t>роставляет «Х», если участник ЕГЭ не приступал к заданию;</w:t>
      </w:r>
    </w:p>
    <w:p w:rsidR="00B15B31" w:rsidRPr="00B959F1" w:rsidRDefault="00B15B31" w:rsidP="00442DD7">
      <w:pPr>
        <w:ind w:left="1134" w:hanging="425"/>
        <w:jc w:val="both"/>
        <w:rPr>
          <w:sz w:val="28"/>
          <w:szCs w:val="28"/>
        </w:rPr>
      </w:pPr>
    </w:p>
    <w:p w:rsidR="00B15B31" w:rsidRPr="00B959F1" w:rsidRDefault="00442DD7" w:rsidP="00442DD7">
      <w:p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</w:t>
      </w:r>
      <w:r w:rsidR="00B15B31" w:rsidRPr="00B959F1">
        <w:rPr>
          <w:sz w:val="28"/>
          <w:szCs w:val="28"/>
        </w:rPr>
        <w:t>тавит свою подпись в протоколе и дату.</w:t>
      </w:r>
    </w:p>
    <w:p w:rsidR="00B15B31" w:rsidRDefault="00B15B31" w:rsidP="00B15B31">
      <w:pPr>
        <w:ind w:left="1800" w:hanging="720"/>
        <w:jc w:val="both"/>
        <w:rPr>
          <w:szCs w:val="28"/>
        </w:rPr>
      </w:pPr>
      <w:r>
        <w:rPr>
          <w:szCs w:val="28"/>
        </w:rPr>
        <w:br w:type="page"/>
      </w:r>
    </w:p>
    <w:p w:rsidR="00B15B31" w:rsidRDefault="00734C7B" w:rsidP="00B15B31">
      <w:pPr>
        <w:jc w:val="center"/>
      </w:pPr>
      <w:r>
        <w:rPr>
          <w:noProof/>
          <w:lang w:eastAsia="zh-CN"/>
        </w:rPr>
        <w:lastRenderedPageBreak/>
        <w:drawing>
          <wp:inline distT="0" distB="0" distL="0" distR="0">
            <wp:extent cx="5939790" cy="8404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D7" w:rsidRPr="00376F46" w:rsidRDefault="00442DD7" w:rsidP="00442DD7">
      <w:pPr>
        <w:keepNext/>
        <w:spacing w:after="120" w:line="360" w:lineRule="auto"/>
        <w:jc w:val="center"/>
        <w:rPr>
          <w:bCs/>
          <w:i/>
          <w:sz w:val="22"/>
          <w:szCs w:val="20"/>
        </w:rPr>
      </w:pPr>
      <w:r w:rsidRPr="00376F46">
        <w:rPr>
          <w:bCs/>
          <w:i/>
          <w:sz w:val="22"/>
          <w:szCs w:val="20"/>
        </w:rPr>
        <w:t xml:space="preserve">Рисунок </w:t>
      </w:r>
      <w:r w:rsidR="004D2CB6" w:rsidRPr="00376F46">
        <w:rPr>
          <w:bCs/>
          <w:i/>
          <w:sz w:val="22"/>
          <w:szCs w:val="20"/>
        </w:rPr>
        <w:fldChar w:fldCharType="begin"/>
      </w:r>
      <w:r w:rsidRPr="00376F46">
        <w:rPr>
          <w:bCs/>
          <w:i/>
          <w:sz w:val="22"/>
          <w:szCs w:val="20"/>
        </w:rPr>
        <w:instrText xml:space="preserve"> SEQ Рисунок \* ARABIC </w:instrText>
      </w:r>
      <w:r w:rsidR="004D2CB6" w:rsidRPr="00376F46">
        <w:rPr>
          <w:bCs/>
          <w:i/>
          <w:sz w:val="22"/>
          <w:szCs w:val="20"/>
        </w:rPr>
        <w:fldChar w:fldCharType="separate"/>
      </w:r>
      <w:r w:rsidRPr="00376F46">
        <w:rPr>
          <w:bCs/>
          <w:i/>
          <w:noProof/>
          <w:sz w:val="22"/>
          <w:szCs w:val="20"/>
        </w:rPr>
        <w:t>1</w:t>
      </w:r>
      <w:r w:rsidR="004D2CB6" w:rsidRPr="00376F46">
        <w:rPr>
          <w:bCs/>
          <w:i/>
          <w:noProof/>
          <w:sz w:val="22"/>
          <w:szCs w:val="20"/>
        </w:rPr>
        <w:fldChar w:fldCharType="end"/>
      </w:r>
      <w:r w:rsidRPr="00376F46">
        <w:rPr>
          <w:bCs/>
          <w:i/>
          <w:sz w:val="22"/>
          <w:szCs w:val="20"/>
        </w:rPr>
        <w:t>. Протокол оценивания устных ответов. Образец</w:t>
      </w:r>
    </w:p>
    <w:p w:rsidR="00B15B31" w:rsidRDefault="00B15B31" w:rsidP="00B15B31">
      <w:pPr>
        <w:ind w:left="1800" w:hanging="1658"/>
        <w:jc w:val="center"/>
        <w:rPr>
          <w:szCs w:val="28"/>
        </w:rPr>
      </w:pPr>
    </w:p>
    <w:p w:rsidR="00B15B31" w:rsidRDefault="00B15B31" w:rsidP="00B15B31">
      <w:pPr>
        <w:pStyle w:val="a7"/>
        <w:ind w:left="927"/>
        <w:rPr>
          <w:b/>
          <w:sz w:val="28"/>
          <w:szCs w:val="28"/>
        </w:rPr>
      </w:pPr>
    </w:p>
    <w:p w:rsidR="00B15B31" w:rsidRPr="007F6AE8" w:rsidRDefault="00B15B31" w:rsidP="00442DD7">
      <w:pPr>
        <w:pStyle w:val="a7"/>
        <w:numPr>
          <w:ilvl w:val="0"/>
          <w:numId w:val="11"/>
        </w:numPr>
        <w:ind w:left="709" w:hanging="425"/>
        <w:rPr>
          <w:b/>
          <w:sz w:val="28"/>
          <w:szCs w:val="28"/>
        </w:rPr>
      </w:pPr>
      <w:r w:rsidRPr="007F6AE8">
        <w:rPr>
          <w:b/>
          <w:sz w:val="28"/>
          <w:szCs w:val="28"/>
        </w:rPr>
        <w:lastRenderedPageBreak/>
        <w:t>После проверки</w:t>
      </w:r>
    </w:p>
    <w:p w:rsidR="00442DD7" w:rsidRDefault="00442DD7" w:rsidP="00442DD7">
      <w:pPr>
        <w:ind w:left="709" w:hanging="425"/>
        <w:jc w:val="both"/>
        <w:rPr>
          <w:sz w:val="28"/>
          <w:szCs w:val="28"/>
        </w:rPr>
      </w:pPr>
    </w:p>
    <w:p w:rsidR="00B15B31" w:rsidRPr="007F6AE8" w:rsidRDefault="00B15B31" w:rsidP="00376F46">
      <w:pPr>
        <w:ind w:firstLine="709"/>
        <w:jc w:val="both"/>
        <w:rPr>
          <w:sz w:val="28"/>
          <w:szCs w:val="28"/>
        </w:rPr>
      </w:pPr>
      <w:r w:rsidRPr="007F6AE8">
        <w:rPr>
          <w:sz w:val="28"/>
          <w:szCs w:val="28"/>
        </w:rPr>
        <w:t xml:space="preserve">По завершении работы каждый эксперт предметной комиссии </w:t>
      </w:r>
      <w:r w:rsidR="00442DD7" w:rsidRPr="007F6AE8">
        <w:rPr>
          <w:sz w:val="28"/>
          <w:szCs w:val="28"/>
        </w:rPr>
        <w:t>сда</w:t>
      </w:r>
      <w:r w:rsidR="00442DD7">
        <w:rPr>
          <w:sz w:val="28"/>
          <w:szCs w:val="28"/>
        </w:rPr>
        <w:t>ё</w:t>
      </w:r>
      <w:r w:rsidR="00442DD7" w:rsidRPr="007F6AE8">
        <w:rPr>
          <w:sz w:val="28"/>
          <w:szCs w:val="28"/>
        </w:rPr>
        <w:t xml:space="preserve">т </w:t>
      </w:r>
      <w:r w:rsidRPr="007F6AE8">
        <w:rPr>
          <w:sz w:val="28"/>
          <w:szCs w:val="28"/>
        </w:rPr>
        <w:t xml:space="preserve">все материалы, в том числе полученные критерии оценивания </w:t>
      </w:r>
      <w:r w:rsidR="00442DD7">
        <w:rPr>
          <w:sz w:val="28"/>
          <w:szCs w:val="28"/>
        </w:rPr>
        <w:t>развёрнут</w:t>
      </w:r>
      <w:r w:rsidRPr="007F6AE8">
        <w:rPr>
          <w:sz w:val="28"/>
          <w:szCs w:val="28"/>
        </w:rPr>
        <w:t xml:space="preserve">ых ответов, лицу, обеспечивающему </w:t>
      </w:r>
      <w:r w:rsidR="00442DD7" w:rsidRPr="007F6AE8">
        <w:rPr>
          <w:sz w:val="28"/>
          <w:szCs w:val="28"/>
        </w:rPr>
        <w:t>уч</w:t>
      </w:r>
      <w:r w:rsidR="00442DD7">
        <w:rPr>
          <w:sz w:val="28"/>
          <w:szCs w:val="28"/>
        </w:rPr>
        <w:t>ё</w:t>
      </w:r>
      <w:r w:rsidR="00442DD7" w:rsidRPr="007F6AE8">
        <w:rPr>
          <w:sz w:val="28"/>
          <w:szCs w:val="28"/>
        </w:rPr>
        <w:t xml:space="preserve">т </w:t>
      </w:r>
      <w:r w:rsidRPr="007F6AE8">
        <w:rPr>
          <w:sz w:val="28"/>
          <w:szCs w:val="28"/>
        </w:rPr>
        <w:t xml:space="preserve">экземпляров критериев оценивания </w:t>
      </w:r>
      <w:r w:rsidR="00442DD7">
        <w:rPr>
          <w:sz w:val="28"/>
          <w:szCs w:val="28"/>
        </w:rPr>
        <w:t>развёрнут</w:t>
      </w:r>
      <w:r w:rsidRPr="007F6AE8">
        <w:rPr>
          <w:sz w:val="28"/>
          <w:szCs w:val="28"/>
        </w:rPr>
        <w:t>ых ответов, назначенному органом исполнительной власти.</w:t>
      </w:r>
    </w:p>
    <w:p w:rsidR="00B15B31" w:rsidRPr="007F6AE8" w:rsidRDefault="00B15B31" w:rsidP="00B15B31">
      <w:pPr>
        <w:jc w:val="both"/>
        <w:rPr>
          <w:b/>
          <w:sz w:val="28"/>
          <w:szCs w:val="28"/>
        </w:rPr>
      </w:pPr>
    </w:p>
    <w:p w:rsidR="00B15B31" w:rsidRPr="007F6AE8" w:rsidRDefault="00B15B31" w:rsidP="00376F46">
      <w:pPr>
        <w:spacing w:after="120"/>
        <w:jc w:val="center"/>
        <w:rPr>
          <w:b/>
          <w:bCs/>
          <w:iCs/>
          <w:sz w:val="28"/>
        </w:rPr>
      </w:pPr>
      <w:r w:rsidRPr="007F6AE8">
        <w:rPr>
          <w:b/>
          <w:bCs/>
          <w:iCs/>
          <w:sz w:val="28"/>
        </w:rPr>
        <w:t xml:space="preserve">Извлечения из Методических рекомендаций Рособрнадзора </w:t>
      </w:r>
      <w:r w:rsidR="00442DD7" w:rsidRPr="007F6AE8">
        <w:rPr>
          <w:b/>
          <w:bCs/>
          <w:iCs/>
          <w:sz w:val="28"/>
        </w:rPr>
        <w:t>по</w:t>
      </w:r>
      <w:r w:rsidR="00442DD7">
        <w:rPr>
          <w:b/>
          <w:bCs/>
          <w:iCs/>
          <w:sz w:val="28"/>
        </w:rPr>
        <w:t> </w:t>
      </w:r>
      <w:r w:rsidRPr="007F6AE8">
        <w:rPr>
          <w:b/>
          <w:bCs/>
          <w:iCs/>
          <w:sz w:val="28"/>
        </w:rPr>
        <w:t>формированию и организации работы предметных комиссий субъекта Российской Федерации при проведении</w:t>
      </w:r>
      <w:r w:rsidR="00442DD7">
        <w:rPr>
          <w:b/>
          <w:bCs/>
          <w:iCs/>
          <w:sz w:val="28"/>
        </w:rPr>
        <w:br/>
      </w:r>
      <w:r w:rsidRPr="007F6AE8">
        <w:rPr>
          <w:b/>
          <w:bCs/>
          <w:iCs/>
          <w:sz w:val="28"/>
        </w:rPr>
        <w:t xml:space="preserve">государственной итоговой аттестации </w:t>
      </w:r>
      <w:r w:rsidR="006C6904">
        <w:rPr>
          <w:b/>
          <w:bCs/>
          <w:iCs/>
          <w:sz w:val="28"/>
        </w:rPr>
        <w:br/>
      </w:r>
      <w:r w:rsidRPr="007F6AE8">
        <w:rPr>
          <w:b/>
          <w:bCs/>
          <w:iCs/>
          <w:sz w:val="28"/>
        </w:rPr>
        <w:t>по образовательным программам среднего общего образования</w:t>
      </w:r>
    </w:p>
    <w:p w:rsidR="00B15B31" w:rsidRPr="007F6AE8" w:rsidRDefault="00B15B31" w:rsidP="00B15B31">
      <w:pPr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F6AE8">
        <w:rPr>
          <w:rFonts w:eastAsia="Calibri"/>
          <w:sz w:val="28"/>
          <w:lang w:eastAsia="en-US"/>
        </w:rPr>
        <w:t xml:space="preserve">Экспертам ПК запрещается: </w:t>
      </w:r>
    </w:p>
    <w:p w:rsidR="00B15B31" w:rsidRPr="007F6AE8" w:rsidRDefault="00442DD7" w:rsidP="00442DD7">
      <w:pPr>
        <w:spacing w:line="276" w:lineRule="auto"/>
        <w:ind w:left="709" w:hanging="425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–</w:t>
      </w:r>
      <w:r>
        <w:rPr>
          <w:rFonts w:eastAsia="Calibri"/>
          <w:sz w:val="28"/>
          <w:lang w:eastAsia="en-US"/>
        </w:rPr>
        <w:tab/>
      </w:r>
      <w:r w:rsidR="00B15B31" w:rsidRPr="007F6AE8">
        <w:rPr>
          <w:rFonts w:eastAsia="Calibri"/>
          <w:sz w:val="28"/>
          <w:lang w:eastAsia="en-US"/>
        </w:rPr>
        <w:t>иметь при себе средства связи, фото-, аудио- и видеоаппаратуру;</w:t>
      </w:r>
    </w:p>
    <w:p w:rsidR="00B15B31" w:rsidRPr="007F6AE8" w:rsidRDefault="00442DD7" w:rsidP="00442DD7">
      <w:pPr>
        <w:spacing w:line="276" w:lineRule="auto"/>
        <w:ind w:left="709" w:hanging="425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–</w:t>
      </w:r>
      <w:r>
        <w:rPr>
          <w:rFonts w:eastAsia="Calibri"/>
          <w:sz w:val="28"/>
          <w:lang w:eastAsia="en-US"/>
        </w:rPr>
        <w:tab/>
      </w:r>
      <w:r w:rsidR="00B15B31" w:rsidRPr="007F6AE8">
        <w:rPr>
          <w:rFonts w:eastAsia="Calibri"/>
          <w:sz w:val="28"/>
          <w:lang w:eastAsia="en-US"/>
        </w:rPr>
        <w:t>копировать и выносить из помещений, в которых работает ПК, экзаменационные работы, критерии оценивания, протоколы проверки экзаменационных работ;</w:t>
      </w:r>
    </w:p>
    <w:p w:rsidR="00B15B31" w:rsidRPr="007F6AE8" w:rsidRDefault="00442DD7" w:rsidP="00442DD7">
      <w:pPr>
        <w:spacing w:line="276" w:lineRule="auto"/>
        <w:ind w:left="709" w:hanging="425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–</w:t>
      </w:r>
      <w:r>
        <w:rPr>
          <w:rFonts w:eastAsia="Calibri"/>
          <w:sz w:val="28"/>
          <w:lang w:eastAsia="en-US"/>
        </w:rPr>
        <w:tab/>
      </w:r>
      <w:r w:rsidR="00B15B31" w:rsidRPr="007F6AE8">
        <w:rPr>
          <w:rFonts w:eastAsia="Calibri"/>
          <w:sz w:val="28"/>
          <w:lang w:eastAsia="en-US"/>
        </w:rPr>
        <w:t>разглашать информацию, содержащуюся в указанных материалах.</w:t>
      </w:r>
    </w:p>
    <w:p w:rsidR="00B15B31" w:rsidRPr="007F6AE8" w:rsidRDefault="00B15B31" w:rsidP="00B15B31">
      <w:pPr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F6AE8">
        <w:rPr>
          <w:rFonts w:eastAsia="Calibri"/>
          <w:sz w:val="28"/>
          <w:lang w:eastAsia="en-US"/>
        </w:rPr>
        <w:t>Также запрещается:</w:t>
      </w:r>
    </w:p>
    <w:p w:rsidR="00B15B31" w:rsidRPr="007F6AE8" w:rsidRDefault="00442DD7" w:rsidP="00442DD7">
      <w:pPr>
        <w:spacing w:line="276" w:lineRule="auto"/>
        <w:ind w:left="709" w:hanging="425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–</w:t>
      </w:r>
      <w:r>
        <w:rPr>
          <w:rFonts w:eastAsia="Calibri"/>
          <w:sz w:val="28"/>
          <w:lang w:eastAsia="en-US"/>
        </w:rPr>
        <w:tab/>
      </w:r>
      <w:r w:rsidR="00B15B31" w:rsidRPr="007F6AE8">
        <w:rPr>
          <w:rFonts w:eastAsia="Calibri"/>
          <w:sz w:val="28"/>
          <w:lang w:eastAsia="en-US"/>
        </w:rPr>
        <w:t>без уважительной причины покидать аудиторию;</w:t>
      </w:r>
    </w:p>
    <w:p w:rsidR="00B15B31" w:rsidRPr="007F6AE8" w:rsidRDefault="00442DD7" w:rsidP="00442DD7">
      <w:pPr>
        <w:spacing w:line="276" w:lineRule="auto"/>
        <w:ind w:left="709" w:hanging="425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–</w:t>
      </w:r>
      <w:r>
        <w:rPr>
          <w:rFonts w:eastAsia="Calibri"/>
          <w:sz w:val="28"/>
          <w:lang w:eastAsia="en-US"/>
        </w:rPr>
        <w:tab/>
      </w:r>
      <w:r w:rsidR="00B15B31" w:rsidRPr="007F6AE8">
        <w:rPr>
          <w:rFonts w:eastAsia="Calibri"/>
          <w:sz w:val="28"/>
          <w:lang w:eastAsia="en-US"/>
        </w:rPr>
        <w:t xml:space="preserve">переговариваться с другими экспертами ПК, если речь не </w:t>
      </w:r>
      <w:r w:rsidRPr="007F6AE8">
        <w:rPr>
          <w:rFonts w:eastAsia="Calibri"/>
          <w:sz w:val="28"/>
          <w:lang w:eastAsia="en-US"/>
        </w:rPr>
        <w:t>ид</w:t>
      </w:r>
      <w:r>
        <w:rPr>
          <w:rFonts w:eastAsia="Calibri"/>
          <w:sz w:val="28"/>
          <w:lang w:eastAsia="en-US"/>
        </w:rPr>
        <w:t>ё</w:t>
      </w:r>
      <w:r w:rsidRPr="007F6AE8">
        <w:rPr>
          <w:rFonts w:eastAsia="Calibri"/>
          <w:sz w:val="28"/>
          <w:lang w:eastAsia="en-US"/>
        </w:rPr>
        <w:t>т о</w:t>
      </w:r>
      <w:r>
        <w:rPr>
          <w:rFonts w:eastAsia="Calibri"/>
          <w:sz w:val="28"/>
          <w:lang w:eastAsia="en-US"/>
        </w:rPr>
        <w:t> </w:t>
      </w:r>
      <w:r w:rsidR="00B15B31" w:rsidRPr="007F6AE8">
        <w:rPr>
          <w:rFonts w:eastAsia="Calibri"/>
          <w:sz w:val="28"/>
          <w:lang w:eastAsia="en-US"/>
        </w:rPr>
        <w:t>консультировании с председателем ПК или с экспертом ПК, назначенным по решению председателя ПК консультантом.</w:t>
      </w:r>
    </w:p>
    <w:p w:rsidR="00B15B31" w:rsidRPr="007F6AE8" w:rsidRDefault="00B15B31" w:rsidP="00376F46">
      <w:pPr>
        <w:ind w:firstLine="709"/>
        <w:jc w:val="both"/>
        <w:rPr>
          <w:sz w:val="28"/>
        </w:rPr>
      </w:pPr>
      <w:r w:rsidRPr="007F6AE8">
        <w:rPr>
          <w:sz w:val="28"/>
        </w:rPr>
        <w:t>Если у эксперта возникают вопросы или проблемы, он должен обратиться к председателю ПК или лицу, назначенному председателем предметной комиссии консультантом.</w:t>
      </w:r>
    </w:p>
    <w:p w:rsidR="00B15B31" w:rsidRPr="007F6AE8" w:rsidRDefault="00B15B31" w:rsidP="00B15B31">
      <w:pPr>
        <w:jc w:val="center"/>
        <w:rPr>
          <w:b/>
          <w:sz w:val="28"/>
          <w:szCs w:val="28"/>
        </w:rPr>
      </w:pPr>
    </w:p>
    <w:p w:rsidR="00B15B31" w:rsidRDefault="00B15B31" w:rsidP="00B15B3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15B31" w:rsidRPr="007F6AE8" w:rsidRDefault="00B15B31" w:rsidP="00376F46">
      <w:pPr>
        <w:spacing w:after="240"/>
        <w:jc w:val="center"/>
        <w:rPr>
          <w:b/>
          <w:sz w:val="28"/>
          <w:szCs w:val="28"/>
        </w:rPr>
      </w:pPr>
      <w:r w:rsidRPr="007F6AE8">
        <w:rPr>
          <w:b/>
          <w:sz w:val="28"/>
          <w:szCs w:val="28"/>
        </w:rPr>
        <w:lastRenderedPageBreak/>
        <w:t xml:space="preserve">Решение типичных проблемных </w:t>
      </w:r>
      <w:proofErr w:type="gramStart"/>
      <w:r w:rsidRPr="007F6AE8">
        <w:rPr>
          <w:b/>
          <w:sz w:val="28"/>
          <w:szCs w:val="28"/>
        </w:rPr>
        <w:t>ситуаций оценивания выполнения</w:t>
      </w:r>
      <w:r w:rsidR="00225D7F">
        <w:rPr>
          <w:b/>
          <w:sz w:val="28"/>
          <w:szCs w:val="28"/>
        </w:rPr>
        <w:br/>
      </w:r>
      <w:r w:rsidRPr="007F6AE8">
        <w:rPr>
          <w:b/>
          <w:sz w:val="28"/>
          <w:szCs w:val="28"/>
        </w:rPr>
        <w:t>заданий устной части</w:t>
      </w:r>
      <w:proofErr w:type="gramEnd"/>
    </w:p>
    <w:p w:rsidR="00B15B31" w:rsidRPr="007F6AE8" w:rsidRDefault="00B15B31" w:rsidP="00225D7F">
      <w:pPr>
        <w:numPr>
          <w:ilvl w:val="0"/>
          <w:numId w:val="1"/>
        </w:numPr>
        <w:spacing w:line="256" w:lineRule="auto"/>
        <w:ind w:left="709" w:hanging="426"/>
        <w:jc w:val="both"/>
        <w:rPr>
          <w:sz w:val="28"/>
        </w:rPr>
      </w:pPr>
      <w:r w:rsidRPr="007F6AE8">
        <w:rPr>
          <w:b/>
          <w:sz w:val="28"/>
        </w:rPr>
        <w:t>Общее правило, касающееся всех заданий устной части.</w:t>
      </w:r>
      <w:r w:rsidRPr="007F6AE8">
        <w:rPr>
          <w:sz w:val="28"/>
        </w:rPr>
        <w:t xml:space="preserve"> Если экзаменуемый сделал ошибку и исправился или если он исправил правильный ответ на неправильный, эксперт оценивает последний вариант, который он слышит в аудиозаписи.</w:t>
      </w:r>
    </w:p>
    <w:p w:rsidR="00B15B31" w:rsidRPr="007F6AE8" w:rsidRDefault="00B15B31" w:rsidP="00225D7F">
      <w:pPr>
        <w:spacing w:line="256" w:lineRule="auto"/>
        <w:ind w:left="709" w:hanging="426"/>
        <w:jc w:val="both"/>
        <w:rPr>
          <w:sz w:val="28"/>
        </w:rPr>
      </w:pPr>
    </w:p>
    <w:p w:rsidR="00B15B31" w:rsidRPr="007F6AE8" w:rsidRDefault="00B15B31" w:rsidP="00225D7F">
      <w:pPr>
        <w:numPr>
          <w:ilvl w:val="0"/>
          <w:numId w:val="1"/>
        </w:numPr>
        <w:spacing w:before="120" w:line="256" w:lineRule="auto"/>
        <w:ind w:left="709" w:hanging="426"/>
        <w:contextualSpacing/>
        <w:jc w:val="both"/>
        <w:rPr>
          <w:sz w:val="28"/>
        </w:rPr>
      </w:pPr>
      <w:r w:rsidRPr="007F6AE8">
        <w:rPr>
          <w:b/>
          <w:bCs/>
          <w:sz w:val="28"/>
        </w:rPr>
        <w:t xml:space="preserve">Для проверки правильности использования лексических единиц </w:t>
      </w:r>
      <w:r w:rsidR="00225D7F" w:rsidRPr="007F6AE8">
        <w:rPr>
          <w:b/>
          <w:bCs/>
          <w:sz w:val="28"/>
        </w:rPr>
        <w:t>и</w:t>
      </w:r>
      <w:r w:rsidR="00225D7F">
        <w:rPr>
          <w:b/>
          <w:bCs/>
          <w:sz w:val="28"/>
        </w:rPr>
        <w:t> </w:t>
      </w:r>
      <w:r w:rsidRPr="007F6AE8">
        <w:rPr>
          <w:b/>
          <w:bCs/>
          <w:sz w:val="28"/>
        </w:rPr>
        <w:t xml:space="preserve">грамматических форм в </w:t>
      </w:r>
      <w:r w:rsidR="00442DD7">
        <w:rPr>
          <w:b/>
          <w:bCs/>
          <w:sz w:val="28"/>
        </w:rPr>
        <w:t>развёрнут</w:t>
      </w:r>
      <w:r w:rsidRPr="007F6AE8">
        <w:rPr>
          <w:b/>
          <w:bCs/>
          <w:sz w:val="28"/>
        </w:rPr>
        <w:t xml:space="preserve">ых ответах участников экзамена могут быть использованы только авторитетные словари </w:t>
      </w:r>
      <w:r w:rsidR="00225D7F" w:rsidRPr="007F6AE8">
        <w:rPr>
          <w:b/>
          <w:bCs/>
          <w:sz w:val="28"/>
        </w:rPr>
        <w:t>и</w:t>
      </w:r>
      <w:r w:rsidR="00225D7F">
        <w:rPr>
          <w:b/>
          <w:bCs/>
          <w:sz w:val="28"/>
        </w:rPr>
        <w:t> </w:t>
      </w:r>
      <w:r w:rsidRPr="007F6AE8">
        <w:rPr>
          <w:b/>
          <w:bCs/>
          <w:sz w:val="28"/>
        </w:rPr>
        <w:t xml:space="preserve">грамматические справочники, выпущенные признанными издательствами. Данные пользовательских словарей и ресурсов, форумов и </w:t>
      </w:r>
      <w:proofErr w:type="spellStart"/>
      <w:r w:rsidRPr="007F6AE8">
        <w:rPr>
          <w:b/>
          <w:bCs/>
          <w:sz w:val="28"/>
        </w:rPr>
        <w:t>блогов</w:t>
      </w:r>
      <w:proofErr w:type="spellEnd"/>
      <w:r w:rsidRPr="007F6AE8">
        <w:rPr>
          <w:b/>
          <w:bCs/>
          <w:sz w:val="28"/>
        </w:rPr>
        <w:t xml:space="preserve"> (</w:t>
      </w:r>
      <w:proofErr w:type="spellStart"/>
      <w:r w:rsidRPr="007F6AE8">
        <w:rPr>
          <w:b/>
          <w:bCs/>
          <w:sz w:val="28"/>
        </w:rPr>
        <w:t>Мультитран</w:t>
      </w:r>
      <w:proofErr w:type="spellEnd"/>
      <w:r w:rsidRPr="007F6AE8">
        <w:rPr>
          <w:b/>
          <w:bCs/>
          <w:sz w:val="28"/>
        </w:rPr>
        <w:t xml:space="preserve">, </w:t>
      </w:r>
      <w:proofErr w:type="spellStart"/>
      <w:r w:rsidRPr="007F6AE8">
        <w:rPr>
          <w:b/>
          <w:bCs/>
          <w:sz w:val="28"/>
        </w:rPr>
        <w:t>Википедия</w:t>
      </w:r>
      <w:proofErr w:type="spellEnd"/>
      <w:r w:rsidRPr="007F6AE8">
        <w:rPr>
          <w:b/>
          <w:bCs/>
          <w:sz w:val="28"/>
        </w:rPr>
        <w:t xml:space="preserve"> и т.д.) использоваться не могут</w:t>
      </w:r>
      <w:r w:rsidRPr="00376F46">
        <w:rPr>
          <w:b/>
          <w:sz w:val="28"/>
        </w:rPr>
        <w:t>.</w:t>
      </w:r>
    </w:p>
    <w:p w:rsidR="00B15B31" w:rsidRDefault="00B15B31" w:rsidP="00B15B31">
      <w:pPr>
        <w:spacing w:before="120" w:line="256" w:lineRule="auto"/>
        <w:contextualSpacing/>
        <w:jc w:val="both"/>
      </w:pPr>
    </w:p>
    <w:p w:rsidR="00B15B31" w:rsidRPr="007F6AE8" w:rsidRDefault="00B15B31" w:rsidP="00376F46">
      <w:pPr>
        <w:numPr>
          <w:ilvl w:val="0"/>
          <w:numId w:val="1"/>
        </w:numPr>
        <w:spacing w:before="120" w:after="160" w:line="256" w:lineRule="auto"/>
        <w:ind w:left="709" w:hanging="425"/>
        <w:jc w:val="both"/>
        <w:rPr>
          <w:sz w:val="28"/>
        </w:rPr>
      </w:pPr>
      <w:r w:rsidRPr="007F6AE8">
        <w:rPr>
          <w:b/>
          <w:sz w:val="28"/>
        </w:rPr>
        <w:t xml:space="preserve">При оценивании выполнения задания </w:t>
      </w:r>
      <w:r w:rsidR="00323C0C">
        <w:rPr>
          <w:b/>
          <w:sz w:val="28"/>
        </w:rPr>
        <w:t>1</w:t>
      </w:r>
      <w:r w:rsidRPr="007F6AE8">
        <w:rPr>
          <w:sz w:val="28"/>
        </w:rPr>
        <w:t xml:space="preserve"> устной части следует помнить: </w:t>
      </w:r>
    </w:p>
    <w:p w:rsidR="00B15B31" w:rsidRPr="007F6AE8" w:rsidRDefault="00B15B31" w:rsidP="00225D7F">
      <w:pPr>
        <w:numPr>
          <w:ilvl w:val="0"/>
          <w:numId w:val="5"/>
        </w:numPr>
        <w:spacing w:after="160" w:line="256" w:lineRule="auto"/>
        <w:ind w:left="709" w:hanging="425"/>
        <w:jc w:val="both"/>
        <w:rPr>
          <w:sz w:val="28"/>
        </w:rPr>
      </w:pPr>
      <w:r w:rsidRPr="007F6AE8">
        <w:rPr>
          <w:sz w:val="28"/>
        </w:rPr>
        <w:t xml:space="preserve">если экзаменуемый вместо вопросов по указанным в задании пунктам продуцирует монологическое высказывание, то ответ оценивается </w:t>
      </w:r>
      <w:r w:rsidR="006C6904" w:rsidRPr="007F6AE8">
        <w:rPr>
          <w:sz w:val="28"/>
        </w:rPr>
        <w:t>в</w:t>
      </w:r>
      <w:r w:rsidR="006C6904">
        <w:rPr>
          <w:sz w:val="28"/>
        </w:rPr>
        <w:t> </w:t>
      </w:r>
      <w:r w:rsidR="00225D7F" w:rsidRPr="007F6AE8">
        <w:rPr>
          <w:b/>
          <w:sz w:val="28"/>
        </w:rPr>
        <w:t>0</w:t>
      </w:r>
      <w:r w:rsidR="00225D7F">
        <w:rPr>
          <w:b/>
          <w:sz w:val="28"/>
        </w:rPr>
        <w:t> </w:t>
      </w:r>
      <w:r w:rsidRPr="007F6AE8">
        <w:rPr>
          <w:b/>
          <w:sz w:val="28"/>
        </w:rPr>
        <w:t>баллов</w:t>
      </w:r>
      <w:r w:rsidRPr="007F6AE8">
        <w:rPr>
          <w:sz w:val="28"/>
        </w:rPr>
        <w:t xml:space="preserve">; </w:t>
      </w:r>
    </w:p>
    <w:p w:rsidR="00B15B31" w:rsidRPr="007F6AE8" w:rsidRDefault="00B15B31" w:rsidP="00225D7F">
      <w:pPr>
        <w:numPr>
          <w:ilvl w:val="0"/>
          <w:numId w:val="6"/>
        </w:numPr>
        <w:spacing w:after="160" w:line="256" w:lineRule="auto"/>
        <w:ind w:left="709" w:hanging="425"/>
        <w:jc w:val="both"/>
        <w:rPr>
          <w:sz w:val="28"/>
        </w:rPr>
      </w:pPr>
      <w:r w:rsidRPr="007F6AE8">
        <w:rPr>
          <w:sz w:val="28"/>
        </w:rPr>
        <w:t xml:space="preserve">если </w:t>
      </w:r>
      <w:r w:rsidRPr="007F6AE8">
        <w:rPr>
          <w:b/>
          <w:sz w:val="28"/>
        </w:rPr>
        <w:t>вопрос не задан</w:t>
      </w:r>
      <w:r w:rsidRPr="007F6AE8">
        <w:rPr>
          <w:sz w:val="28"/>
        </w:rPr>
        <w:t xml:space="preserve"> или </w:t>
      </w:r>
      <w:r w:rsidRPr="007F6AE8">
        <w:rPr>
          <w:b/>
          <w:sz w:val="28"/>
        </w:rPr>
        <w:t xml:space="preserve">заданный вопрос по содержанию </w:t>
      </w:r>
      <w:r w:rsidR="00225D7F" w:rsidRPr="007F6AE8">
        <w:rPr>
          <w:b/>
          <w:sz w:val="28"/>
        </w:rPr>
        <w:t>не</w:t>
      </w:r>
      <w:r w:rsidR="00225D7F">
        <w:rPr>
          <w:b/>
          <w:sz w:val="28"/>
        </w:rPr>
        <w:t> </w:t>
      </w:r>
      <w:r w:rsidRPr="007F6AE8">
        <w:rPr>
          <w:b/>
          <w:sz w:val="28"/>
        </w:rPr>
        <w:t>отвечает</w:t>
      </w:r>
      <w:r w:rsidRPr="007F6AE8">
        <w:rPr>
          <w:sz w:val="28"/>
        </w:rPr>
        <w:t xml:space="preserve"> </w:t>
      </w:r>
      <w:r w:rsidRPr="007F6AE8">
        <w:rPr>
          <w:b/>
          <w:sz w:val="28"/>
        </w:rPr>
        <w:t>поставленной задаче</w:t>
      </w:r>
      <w:r w:rsidRPr="007F6AE8">
        <w:rPr>
          <w:sz w:val="28"/>
        </w:rPr>
        <w:t xml:space="preserve"> и/или не имеет правильной грамматической формы </w:t>
      </w:r>
      <w:r w:rsidRPr="007F6AE8">
        <w:rPr>
          <w:b/>
          <w:sz w:val="28"/>
        </w:rPr>
        <w:t>прямого вопроса</w:t>
      </w:r>
      <w:r w:rsidRPr="007F6AE8">
        <w:rPr>
          <w:sz w:val="28"/>
        </w:rPr>
        <w:t xml:space="preserve">, то ответ оценивается </w:t>
      </w:r>
      <w:r w:rsidR="00225D7F" w:rsidRPr="007F6AE8">
        <w:rPr>
          <w:sz w:val="28"/>
        </w:rPr>
        <w:t>в</w:t>
      </w:r>
      <w:r w:rsidR="00225D7F">
        <w:rPr>
          <w:sz w:val="28"/>
        </w:rPr>
        <w:t> </w:t>
      </w:r>
      <w:r w:rsidR="00225D7F" w:rsidRPr="007F6AE8">
        <w:rPr>
          <w:b/>
          <w:sz w:val="28"/>
        </w:rPr>
        <w:t>0</w:t>
      </w:r>
      <w:r w:rsidR="00225D7F">
        <w:rPr>
          <w:b/>
          <w:sz w:val="28"/>
        </w:rPr>
        <w:t> </w:t>
      </w:r>
      <w:r w:rsidRPr="007F6AE8">
        <w:rPr>
          <w:b/>
          <w:sz w:val="28"/>
        </w:rPr>
        <w:t>баллов</w:t>
      </w:r>
      <w:r w:rsidRPr="007F6AE8">
        <w:rPr>
          <w:sz w:val="28"/>
        </w:rPr>
        <w:t xml:space="preserve">; </w:t>
      </w:r>
    </w:p>
    <w:p w:rsidR="00B15B31" w:rsidRPr="007A5E85" w:rsidRDefault="00B15B31" w:rsidP="00225D7F">
      <w:pPr>
        <w:numPr>
          <w:ilvl w:val="0"/>
          <w:numId w:val="6"/>
        </w:numPr>
        <w:spacing w:after="160" w:line="256" w:lineRule="auto"/>
        <w:ind w:left="709" w:hanging="425"/>
        <w:jc w:val="both"/>
        <w:rPr>
          <w:sz w:val="28"/>
        </w:rPr>
      </w:pPr>
      <w:r w:rsidRPr="007A5E85">
        <w:rPr>
          <w:sz w:val="28"/>
        </w:rPr>
        <w:t>если первый вопрос не содержит названия организации/места/</w:t>
      </w:r>
      <w:r w:rsidR="00225D7F" w:rsidRPr="007A5E85">
        <w:rPr>
          <w:sz w:val="28"/>
        </w:rPr>
        <w:t xml:space="preserve"> </w:t>
      </w:r>
      <w:r w:rsidRPr="007A5E85">
        <w:rPr>
          <w:sz w:val="28"/>
        </w:rPr>
        <w:t>предмета, о которой/котором запрашивается информация</w:t>
      </w:r>
      <w:r w:rsidR="00323C0C" w:rsidRPr="007A5E85">
        <w:rPr>
          <w:sz w:val="28"/>
        </w:rPr>
        <w:t xml:space="preserve">, </w:t>
      </w:r>
      <w:r w:rsidRPr="007A5E85">
        <w:rPr>
          <w:sz w:val="28"/>
        </w:rPr>
        <w:t xml:space="preserve">то ответ оценивается в </w:t>
      </w:r>
      <w:r w:rsidRPr="007A5E85">
        <w:rPr>
          <w:b/>
          <w:sz w:val="28"/>
        </w:rPr>
        <w:t>0 баллов</w:t>
      </w:r>
      <w:r w:rsidRPr="007A5E85">
        <w:rPr>
          <w:sz w:val="28"/>
        </w:rPr>
        <w:t xml:space="preserve">, </w:t>
      </w:r>
      <w:r w:rsidR="001F12C2" w:rsidRPr="007A5E85">
        <w:rPr>
          <w:sz w:val="28"/>
        </w:rPr>
        <w:t>так как</w:t>
      </w:r>
      <w:r w:rsidRPr="007A5E85">
        <w:rPr>
          <w:sz w:val="28"/>
        </w:rPr>
        <w:t xml:space="preserve"> такой вопрос </w:t>
      </w:r>
      <w:r w:rsidR="001F12C2" w:rsidRPr="007A5E85">
        <w:rPr>
          <w:sz w:val="28"/>
        </w:rPr>
        <w:t xml:space="preserve">ведёт </w:t>
      </w:r>
      <w:r w:rsidRPr="007A5E85">
        <w:rPr>
          <w:sz w:val="28"/>
        </w:rPr>
        <w:t>к сбою коммуникации.</w:t>
      </w:r>
      <w:r w:rsidRPr="007A5E85">
        <w:rPr>
          <w:b/>
          <w:sz w:val="28"/>
        </w:rPr>
        <w:t xml:space="preserve"> </w:t>
      </w:r>
      <w:r w:rsidRPr="007A5E85">
        <w:rPr>
          <w:sz w:val="28"/>
        </w:rPr>
        <w:t xml:space="preserve">Последующие </w:t>
      </w:r>
      <w:r w:rsidR="00323C0C" w:rsidRPr="007A5E85">
        <w:rPr>
          <w:sz w:val="28"/>
        </w:rPr>
        <w:t xml:space="preserve">вопросы могут содержать заменяющие лексические единицы, например </w:t>
      </w:r>
      <w:r w:rsidR="00323C0C" w:rsidRPr="007A5E85">
        <w:rPr>
          <w:rFonts w:asciiTheme="minorEastAsia" w:eastAsiaTheme="minorEastAsia" w:hAnsiTheme="minorEastAsia" w:hint="cs"/>
          <w:sz w:val="28"/>
          <w:lang w:eastAsia="zh-CN"/>
        </w:rPr>
        <w:t>«</w:t>
      </w:r>
      <w:r w:rsidR="00323C0C" w:rsidRPr="007A5E85">
        <w:rPr>
          <w:rFonts w:eastAsiaTheme="minorEastAsia" w:hint="eastAsia"/>
          <w:sz w:val="28"/>
          <w:lang w:val="en-US" w:eastAsia="zh-CN"/>
        </w:rPr>
        <w:t>这个地方</w:t>
      </w:r>
      <w:r w:rsidR="001F12C2" w:rsidRPr="007A5E85">
        <w:rPr>
          <w:rFonts w:eastAsiaTheme="minorEastAsia"/>
          <w:sz w:val="28"/>
          <w:lang w:eastAsia="zh-CN"/>
        </w:rPr>
        <w:t>»;</w:t>
      </w:r>
    </w:p>
    <w:p w:rsidR="00B15B31" w:rsidRPr="007F6AE8" w:rsidRDefault="00B15B31" w:rsidP="00225D7F">
      <w:pPr>
        <w:numPr>
          <w:ilvl w:val="0"/>
          <w:numId w:val="6"/>
        </w:numPr>
        <w:spacing w:after="160" w:line="256" w:lineRule="auto"/>
        <w:ind w:left="709" w:hanging="425"/>
        <w:jc w:val="both"/>
        <w:rPr>
          <w:sz w:val="28"/>
        </w:rPr>
      </w:pPr>
      <w:r w:rsidRPr="007F6AE8">
        <w:rPr>
          <w:sz w:val="28"/>
        </w:rPr>
        <w:t>если фонетические и лексические ошибки препятствуют коммуникации, то ответ оценивается в 0 баллов;</w:t>
      </w:r>
    </w:p>
    <w:p w:rsidR="00B15B31" w:rsidRPr="007F6AE8" w:rsidRDefault="00B15B31" w:rsidP="00225D7F">
      <w:pPr>
        <w:numPr>
          <w:ilvl w:val="0"/>
          <w:numId w:val="6"/>
        </w:numPr>
        <w:spacing w:after="160" w:line="256" w:lineRule="auto"/>
        <w:ind w:left="709" w:hanging="425"/>
        <w:jc w:val="both"/>
        <w:rPr>
          <w:sz w:val="28"/>
        </w:rPr>
      </w:pPr>
      <w:r w:rsidRPr="007F6AE8">
        <w:rPr>
          <w:sz w:val="28"/>
        </w:rPr>
        <w:t xml:space="preserve">если участник экзамена </w:t>
      </w:r>
      <w:r w:rsidR="006C6904" w:rsidRPr="007F6AE8">
        <w:rPr>
          <w:sz w:val="28"/>
        </w:rPr>
        <w:t>зада</w:t>
      </w:r>
      <w:r w:rsidR="006C6904">
        <w:rPr>
          <w:sz w:val="28"/>
        </w:rPr>
        <w:t>ё</w:t>
      </w:r>
      <w:r w:rsidR="006C6904" w:rsidRPr="007F6AE8">
        <w:rPr>
          <w:sz w:val="28"/>
        </w:rPr>
        <w:t xml:space="preserve">т </w:t>
      </w:r>
      <w:r w:rsidR="001F12C2">
        <w:rPr>
          <w:sz w:val="28"/>
        </w:rPr>
        <w:t>пять</w:t>
      </w:r>
      <w:r w:rsidR="001F12C2" w:rsidRPr="007F6AE8">
        <w:rPr>
          <w:sz w:val="28"/>
        </w:rPr>
        <w:t xml:space="preserve"> </w:t>
      </w:r>
      <w:r w:rsidRPr="007F6AE8">
        <w:rPr>
          <w:sz w:val="28"/>
        </w:rPr>
        <w:t>вопросов одного и того же типа, балл не снижается: в инструкции к заданию и в критериях</w:t>
      </w:r>
      <w:r w:rsidR="001F12C2">
        <w:rPr>
          <w:sz w:val="28"/>
        </w:rPr>
        <w:t xml:space="preserve"> оценивания</w:t>
      </w:r>
      <w:r w:rsidRPr="007F6AE8">
        <w:rPr>
          <w:sz w:val="28"/>
        </w:rPr>
        <w:t xml:space="preserve"> не содержится требования задать разные типы вопросов; </w:t>
      </w:r>
    </w:p>
    <w:p w:rsidR="00B15B31" w:rsidRPr="007F6AE8" w:rsidRDefault="00B15B31" w:rsidP="00225D7F">
      <w:pPr>
        <w:numPr>
          <w:ilvl w:val="0"/>
          <w:numId w:val="6"/>
        </w:numPr>
        <w:spacing w:after="160" w:line="256" w:lineRule="auto"/>
        <w:ind w:left="709" w:hanging="425"/>
        <w:jc w:val="both"/>
        <w:rPr>
          <w:sz w:val="28"/>
        </w:rPr>
      </w:pPr>
      <w:r w:rsidRPr="007F6AE8">
        <w:rPr>
          <w:sz w:val="28"/>
        </w:rPr>
        <w:t>если есть вступление («Я звоню…»), а далее идут вопросы, то оценка не снижается, оцениваются только вопросы.</w:t>
      </w:r>
    </w:p>
    <w:p w:rsidR="00B15B31" w:rsidRPr="007F6AE8" w:rsidRDefault="00B15B31" w:rsidP="00376F46">
      <w:pPr>
        <w:numPr>
          <w:ilvl w:val="0"/>
          <w:numId w:val="1"/>
        </w:numPr>
        <w:spacing w:before="120" w:after="160" w:line="256" w:lineRule="auto"/>
        <w:ind w:left="709" w:hanging="567"/>
        <w:jc w:val="both"/>
        <w:rPr>
          <w:sz w:val="28"/>
        </w:rPr>
      </w:pPr>
      <w:r w:rsidRPr="007F6AE8">
        <w:rPr>
          <w:b/>
          <w:sz w:val="28"/>
        </w:rPr>
        <w:t>Общее в</w:t>
      </w:r>
      <w:r w:rsidR="00323C0C">
        <w:rPr>
          <w:b/>
          <w:sz w:val="28"/>
        </w:rPr>
        <w:t xml:space="preserve"> оценивании выполнения заданий 2 и 3</w:t>
      </w:r>
      <w:r w:rsidRPr="007F6AE8">
        <w:rPr>
          <w:sz w:val="28"/>
        </w:rPr>
        <w:t xml:space="preserve"> устной части</w:t>
      </w:r>
      <w:r w:rsidR="006C6904">
        <w:rPr>
          <w:sz w:val="28"/>
        </w:rPr>
        <w:t>:</w:t>
      </w:r>
      <w:r w:rsidR="006C6904" w:rsidRPr="007F6AE8">
        <w:rPr>
          <w:sz w:val="28"/>
        </w:rPr>
        <w:t xml:space="preserve"> </w:t>
      </w:r>
    </w:p>
    <w:p w:rsidR="00B15B31" w:rsidRPr="007F6AE8" w:rsidRDefault="001F12C2" w:rsidP="00B15B31">
      <w:pPr>
        <w:numPr>
          <w:ilvl w:val="0"/>
          <w:numId w:val="7"/>
        </w:numPr>
        <w:spacing w:after="160" w:line="256" w:lineRule="auto"/>
        <w:ind w:left="709"/>
        <w:jc w:val="both"/>
        <w:rPr>
          <w:sz w:val="28"/>
        </w:rPr>
      </w:pPr>
      <w:r>
        <w:rPr>
          <w:sz w:val="28"/>
        </w:rPr>
        <w:lastRenderedPageBreak/>
        <w:t>в</w:t>
      </w:r>
      <w:r w:rsidRPr="007F6AE8">
        <w:rPr>
          <w:sz w:val="28"/>
        </w:rPr>
        <w:t xml:space="preserve">ажной </w:t>
      </w:r>
      <w:r w:rsidR="00B15B31" w:rsidRPr="007F6AE8">
        <w:rPr>
          <w:sz w:val="28"/>
        </w:rPr>
        <w:t xml:space="preserve">особенностью является то, что </w:t>
      </w:r>
      <w:r w:rsidR="00B15B31" w:rsidRPr="007F6AE8">
        <w:rPr>
          <w:b/>
          <w:bCs/>
          <w:sz w:val="28"/>
        </w:rPr>
        <w:t xml:space="preserve">при получении экзаменуемым 0 баллов по критерию «Решение коммуникативной задачи» </w:t>
      </w:r>
      <w:r w:rsidR="00B15B31" w:rsidRPr="00376F46">
        <w:rPr>
          <w:bCs/>
          <w:sz w:val="28"/>
        </w:rPr>
        <w:t>выполнение задания по всем критериям данного задания оценивается</w:t>
      </w:r>
      <w:r w:rsidR="00B15B31" w:rsidRPr="007F6AE8">
        <w:rPr>
          <w:b/>
          <w:bCs/>
          <w:sz w:val="28"/>
        </w:rPr>
        <w:t xml:space="preserve"> </w:t>
      </w:r>
      <w:r w:rsidRPr="00376F46">
        <w:rPr>
          <w:bCs/>
          <w:sz w:val="28"/>
        </w:rPr>
        <w:t>в</w:t>
      </w:r>
      <w:r>
        <w:rPr>
          <w:b/>
          <w:bCs/>
          <w:sz w:val="28"/>
        </w:rPr>
        <w:t> </w:t>
      </w:r>
      <w:r w:rsidR="00B15B31" w:rsidRPr="007F6AE8">
        <w:rPr>
          <w:b/>
          <w:bCs/>
          <w:sz w:val="28"/>
        </w:rPr>
        <w:t>0 баллов</w:t>
      </w:r>
      <w:r w:rsidRPr="00376F46">
        <w:rPr>
          <w:bCs/>
          <w:sz w:val="28"/>
        </w:rPr>
        <w:t>;</w:t>
      </w:r>
    </w:p>
    <w:p w:rsidR="00B15B31" w:rsidRPr="007F6AE8" w:rsidRDefault="001F12C2" w:rsidP="00B15B31">
      <w:pPr>
        <w:numPr>
          <w:ilvl w:val="0"/>
          <w:numId w:val="7"/>
        </w:numPr>
        <w:spacing w:after="160" w:line="256" w:lineRule="auto"/>
        <w:ind w:left="709"/>
        <w:jc w:val="both"/>
        <w:rPr>
          <w:sz w:val="28"/>
        </w:rPr>
      </w:pPr>
      <w:r>
        <w:rPr>
          <w:sz w:val="28"/>
        </w:rPr>
        <w:t>о</w:t>
      </w:r>
      <w:r w:rsidRPr="007F6AE8">
        <w:rPr>
          <w:sz w:val="28"/>
        </w:rPr>
        <w:t xml:space="preserve">твет </w:t>
      </w:r>
      <w:r w:rsidR="00B15B31" w:rsidRPr="007F6AE8">
        <w:rPr>
          <w:b/>
          <w:sz w:val="28"/>
        </w:rPr>
        <w:t>оценивается в 0 баллов</w:t>
      </w:r>
      <w:r w:rsidR="00B15B31" w:rsidRPr="007F6AE8">
        <w:rPr>
          <w:sz w:val="28"/>
        </w:rPr>
        <w:t xml:space="preserve"> по критерию «Решение коммуникативной задачи», если коммуникативная задача выполнена менее чем на 50%, т.е. </w:t>
      </w:r>
      <w:r w:rsidR="00B15B31" w:rsidRPr="007F6AE8">
        <w:rPr>
          <w:b/>
          <w:bCs/>
          <w:sz w:val="28"/>
        </w:rPr>
        <w:t xml:space="preserve">три и более </w:t>
      </w:r>
      <w:r w:rsidRPr="007F6AE8">
        <w:rPr>
          <w:b/>
          <w:bCs/>
          <w:sz w:val="28"/>
        </w:rPr>
        <w:t>аспект</w:t>
      </w:r>
      <w:r>
        <w:rPr>
          <w:b/>
          <w:bCs/>
          <w:sz w:val="28"/>
        </w:rPr>
        <w:t>а</w:t>
      </w:r>
      <w:r w:rsidRPr="007F6AE8">
        <w:rPr>
          <w:b/>
          <w:bCs/>
          <w:sz w:val="28"/>
        </w:rPr>
        <w:t xml:space="preserve"> </w:t>
      </w:r>
      <w:r w:rsidR="00B15B31" w:rsidRPr="007F6AE8">
        <w:rPr>
          <w:b/>
          <w:bCs/>
          <w:sz w:val="28"/>
        </w:rPr>
        <w:t xml:space="preserve">содержания не раскрыты, </w:t>
      </w:r>
      <w:r w:rsidR="00442DD7">
        <w:rPr>
          <w:b/>
          <w:bCs/>
          <w:sz w:val="28"/>
        </w:rPr>
        <w:t>объём</w:t>
      </w:r>
      <w:r w:rsidR="00B15B31" w:rsidRPr="007F6AE8">
        <w:rPr>
          <w:b/>
          <w:bCs/>
          <w:sz w:val="28"/>
        </w:rPr>
        <w:t xml:space="preserve"> высказывания </w:t>
      </w:r>
      <w:r w:rsidR="00B15B31" w:rsidRPr="007F6AE8">
        <w:rPr>
          <w:sz w:val="28"/>
        </w:rPr>
        <w:t>–</w:t>
      </w:r>
      <w:r w:rsidR="00B15B31" w:rsidRPr="007F6AE8">
        <w:rPr>
          <w:b/>
          <w:bCs/>
          <w:sz w:val="28"/>
        </w:rPr>
        <w:t xml:space="preserve"> пять и менее фраз</w:t>
      </w:r>
      <w:r>
        <w:rPr>
          <w:bCs/>
          <w:sz w:val="28"/>
        </w:rPr>
        <w:t>;</w:t>
      </w:r>
      <w:r w:rsidRPr="007F6AE8">
        <w:rPr>
          <w:sz w:val="28"/>
        </w:rPr>
        <w:t xml:space="preserve"> </w:t>
      </w:r>
    </w:p>
    <w:p w:rsidR="00B15B31" w:rsidRPr="007F6AE8" w:rsidRDefault="001F12C2" w:rsidP="00B15B31">
      <w:pPr>
        <w:numPr>
          <w:ilvl w:val="0"/>
          <w:numId w:val="7"/>
        </w:numPr>
        <w:spacing w:after="160" w:line="256" w:lineRule="auto"/>
        <w:ind w:left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т</w:t>
      </w:r>
      <w:r w:rsidRPr="007F6AE8">
        <w:rPr>
          <w:rFonts w:eastAsia="Calibri"/>
          <w:sz w:val="28"/>
          <w:lang w:eastAsia="en-US"/>
        </w:rPr>
        <w:t>ребование определ</w:t>
      </w:r>
      <w:r>
        <w:rPr>
          <w:rFonts w:eastAsia="Calibri"/>
          <w:sz w:val="28"/>
          <w:lang w:eastAsia="en-US"/>
        </w:rPr>
        <w:t>ё</w:t>
      </w:r>
      <w:r w:rsidRPr="007F6AE8">
        <w:rPr>
          <w:rFonts w:eastAsia="Calibri"/>
          <w:sz w:val="28"/>
          <w:lang w:eastAsia="en-US"/>
        </w:rPr>
        <w:t xml:space="preserve">нного </w:t>
      </w:r>
      <w:r w:rsidR="00B15B31" w:rsidRPr="007F6AE8">
        <w:rPr>
          <w:rFonts w:eastAsia="Calibri"/>
          <w:sz w:val="28"/>
          <w:lang w:eastAsia="en-US"/>
        </w:rPr>
        <w:t>количества фраз в устном о</w:t>
      </w:r>
      <w:r w:rsidR="00352FAE">
        <w:rPr>
          <w:rFonts w:eastAsia="Calibri"/>
          <w:sz w:val="28"/>
          <w:lang w:eastAsia="en-US"/>
        </w:rPr>
        <w:t>твете участника ЕГЭ на задания 2 и 3</w:t>
      </w:r>
      <w:r w:rsidR="00B15B31" w:rsidRPr="007F6AE8">
        <w:rPr>
          <w:rFonts w:eastAsia="Calibri"/>
          <w:sz w:val="28"/>
          <w:lang w:eastAsia="en-US"/>
        </w:rPr>
        <w:t xml:space="preserve"> носит вспомогательный характер и призвано облегчить для экспертов объяснение сниженного балла по критерию «Решение коммуникативной задачи (</w:t>
      </w:r>
      <w:r>
        <w:rPr>
          <w:rFonts w:eastAsia="Calibri"/>
          <w:sz w:val="28"/>
          <w:lang w:eastAsia="en-US"/>
        </w:rPr>
        <w:t>с</w:t>
      </w:r>
      <w:r w:rsidRPr="007F6AE8">
        <w:rPr>
          <w:rFonts w:eastAsia="Calibri"/>
          <w:sz w:val="28"/>
          <w:lang w:eastAsia="en-US"/>
        </w:rPr>
        <w:t>одержание</w:t>
      </w:r>
      <w:r w:rsidR="00B15B31" w:rsidRPr="007F6AE8">
        <w:rPr>
          <w:rFonts w:eastAsia="Calibri"/>
          <w:sz w:val="28"/>
          <w:lang w:eastAsia="en-US"/>
        </w:rPr>
        <w:t xml:space="preserve">)» в случае апелляций. </w:t>
      </w:r>
      <w:r w:rsidR="00B15B31" w:rsidRPr="00376F46">
        <w:rPr>
          <w:rFonts w:eastAsia="Calibri"/>
          <w:spacing w:val="-2"/>
          <w:sz w:val="28"/>
          <w:lang w:eastAsia="en-US"/>
        </w:rPr>
        <w:t>Участники экзамена с недостаточно сформированной</w:t>
      </w:r>
      <w:r w:rsidR="006C6904" w:rsidRPr="00376F46">
        <w:rPr>
          <w:rFonts w:eastAsia="Calibri"/>
          <w:spacing w:val="-2"/>
          <w:sz w:val="28"/>
          <w:lang w:eastAsia="en-US"/>
        </w:rPr>
        <w:t xml:space="preserve"> </w:t>
      </w:r>
      <w:r w:rsidR="00B15B31" w:rsidRPr="00376F46">
        <w:rPr>
          <w:rFonts w:eastAsia="Calibri"/>
          <w:spacing w:val="-2"/>
          <w:sz w:val="28"/>
          <w:lang w:eastAsia="en-US"/>
        </w:rPr>
        <w:t>коммуникативной компетенцией склонны воспринимать</w:t>
      </w:r>
      <w:r w:rsidR="00B15B31" w:rsidRPr="007F6AE8">
        <w:rPr>
          <w:rFonts w:eastAsia="Calibri"/>
          <w:sz w:val="28"/>
          <w:lang w:eastAsia="en-US"/>
        </w:rPr>
        <w:t xml:space="preserve"> предложенный в задании план как список вопросов, на которые надо ответить, и они отвечают пятью короткими простыми предложениями. </w:t>
      </w:r>
      <w:proofErr w:type="gramStart"/>
      <w:r w:rsidR="00B15B31" w:rsidRPr="007F6AE8">
        <w:rPr>
          <w:rFonts w:eastAsia="Calibri"/>
          <w:sz w:val="28"/>
          <w:lang w:eastAsia="en-US"/>
        </w:rPr>
        <w:t xml:space="preserve">При таком ответе, содержащем </w:t>
      </w:r>
      <w:r>
        <w:rPr>
          <w:rFonts w:eastAsia="Calibri"/>
          <w:sz w:val="28"/>
          <w:lang w:eastAsia="en-US"/>
        </w:rPr>
        <w:t>пять</w:t>
      </w:r>
      <w:r w:rsidR="00B15B31" w:rsidRPr="007F6AE8">
        <w:rPr>
          <w:rFonts w:eastAsia="Calibri"/>
          <w:sz w:val="28"/>
          <w:lang w:eastAsia="en-US"/>
        </w:rPr>
        <w:t xml:space="preserve"> фраз, коммуникативная задача оказывается невыполненной, содержание нераскрытым.</w:t>
      </w:r>
      <w:proofErr w:type="gramEnd"/>
      <w:r w:rsidR="00B15B31" w:rsidRPr="007F6AE8">
        <w:rPr>
          <w:rFonts w:eastAsia="Calibri"/>
          <w:sz w:val="28"/>
          <w:lang w:eastAsia="en-US"/>
        </w:rPr>
        <w:t xml:space="preserve"> Ответ оценивается в 0 баллов по критерию РКЗ, не проверяется по другим критериям. Участник ЕГЭ получает </w:t>
      </w:r>
      <w:r w:rsidR="006C6904" w:rsidRPr="007F6AE8">
        <w:rPr>
          <w:rFonts w:eastAsia="Calibri"/>
          <w:sz w:val="28"/>
          <w:lang w:eastAsia="en-US"/>
        </w:rPr>
        <w:t>в</w:t>
      </w:r>
      <w:r w:rsidR="006C6904">
        <w:rPr>
          <w:rFonts w:eastAsia="Calibri"/>
          <w:sz w:val="28"/>
          <w:lang w:eastAsia="en-US"/>
        </w:rPr>
        <w:t> </w:t>
      </w:r>
      <w:r w:rsidR="00B15B31" w:rsidRPr="007F6AE8">
        <w:rPr>
          <w:rFonts w:eastAsia="Calibri"/>
          <w:sz w:val="28"/>
          <w:lang w:eastAsia="en-US"/>
        </w:rPr>
        <w:t>целом 0 баллов за такой ответ</w:t>
      </w:r>
      <w:r>
        <w:rPr>
          <w:rFonts w:eastAsia="Calibri"/>
          <w:sz w:val="28"/>
          <w:lang w:eastAsia="en-US"/>
        </w:rPr>
        <w:t>;</w:t>
      </w:r>
      <w:r w:rsidRPr="007F6AE8">
        <w:rPr>
          <w:rFonts w:eastAsia="Calibri"/>
          <w:sz w:val="28"/>
          <w:lang w:eastAsia="en-US"/>
        </w:rPr>
        <w:t xml:space="preserve"> </w:t>
      </w:r>
    </w:p>
    <w:p w:rsidR="00B15B31" w:rsidRPr="007F6AE8" w:rsidRDefault="001F12C2" w:rsidP="00B15B31">
      <w:pPr>
        <w:numPr>
          <w:ilvl w:val="0"/>
          <w:numId w:val="7"/>
        </w:numPr>
        <w:spacing w:after="160" w:line="256" w:lineRule="auto"/>
        <w:ind w:left="709"/>
        <w:jc w:val="both"/>
        <w:rPr>
          <w:sz w:val="28"/>
        </w:rPr>
      </w:pPr>
      <w:r>
        <w:rPr>
          <w:sz w:val="28"/>
        </w:rPr>
        <w:t>е</w:t>
      </w:r>
      <w:r w:rsidRPr="007F6AE8">
        <w:rPr>
          <w:sz w:val="28"/>
        </w:rPr>
        <w:t xml:space="preserve">сли </w:t>
      </w:r>
      <w:r w:rsidR="00B15B31" w:rsidRPr="007F6AE8">
        <w:rPr>
          <w:sz w:val="28"/>
        </w:rPr>
        <w:t xml:space="preserve">участник экзамена полностью выполняет коммуникативную задачу, используя при этом </w:t>
      </w:r>
      <w:r w:rsidR="00442DD7">
        <w:rPr>
          <w:sz w:val="28"/>
        </w:rPr>
        <w:t>развёрнут</w:t>
      </w:r>
      <w:r w:rsidR="00B15B31" w:rsidRPr="007F6AE8">
        <w:rPr>
          <w:sz w:val="28"/>
        </w:rPr>
        <w:t xml:space="preserve">ые </w:t>
      </w:r>
      <w:r w:rsidRPr="007F6AE8">
        <w:rPr>
          <w:sz w:val="28"/>
        </w:rPr>
        <w:t>сложносочин</w:t>
      </w:r>
      <w:r>
        <w:rPr>
          <w:sz w:val="28"/>
        </w:rPr>
        <w:t>ё</w:t>
      </w:r>
      <w:r w:rsidRPr="007F6AE8">
        <w:rPr>
          <w:sz w:val="28"/>
        </w:rPr>
        <w:t>нные и</w:t>
      </w:r>
      <w:r>
        <w:rPr>
          <w:sz w:val="28"/>
        </w:rPr>
        <w:t> </w:t>
      </w:r>
      <w:r w:rsidRPr="007F6AE8">
        <w:rPr>
          <w:sz w:val="28"/>
        </w:rPr>
        <w:t>сложноподчин</w:t>
      </w:r>
      <w:r>
        <w:rPr>
          <w:sz w:val="28"/>
        </w:rPr>
        <w:t>ё</w:t>
      </w:r>
      <w:r w:rsidRPr="007F6AE8">
        <w:rPr>
          <w:sz w:val="28"/>
        </w:rPr>
        <w:t xml:space="preserve">нные </w:t>
      </w:r>
      <w:r w:rsidR="00B15B31" w:rsidRPr="007F6AE8">
        <w:rPr>
          <w:sz w:val="28"/>
        </w:rPr>
        <w:t xml:space="preserve">предложения, то требование </w:t>
      </w:r>
      <w:r w:rsidRPr="007F6AE8">
        <w:rPr>
          <w:sz w:val="28"/>
        </w:rPr>
        <w:t>определ</w:t>
      </w:r>
      <w:r>
        <w:rPr>
          <w:sz w:val="28"/>
        </w:rPr>
        <w:t>ё</w:t>
      </w:r>
      <w:r w:rsidRPr="007F6AE8">
        <w:rPr>
          <w:sz w:val="28"/>
        </w:rPr>
        <w:t xml:space="preserve">нного </w:t>
      </w:r>
      <w:r w:rsidR="00442DD7">
        <w:rPr>
          <w:sz w:val="28"/>
        </w:rPr>
        <w:t>объём</w:t>
      </w:r>
      <w:r w:rsidR="00B15B31" w:rsidRPr="007F6AE8">
        <w:rPr>
          <w:sz w:val="28"/>
        </w:rPr>
        <w:t>а высказывания также</w:t>
      </w:r>
      <w:r>
        <w:rPr>
          <w:sz w:val="28"/>
        </w:rPr>
        <w:t xml:space="preserve"> оказывается</w:t>
      </w:r>
      <w:r w:rsidR="00B15B31" w:rsidRPr="007F6AE8">
        <w:rPr>
          <w:sz w:val="28"/>
        </w:rPr>
        <w:t xml:space="preserve"> выполнен</w:t>
      </w:r>
      <w:r>
        <w:rPr>
          <w:sz w:val="28"/>
        </w:rPr>
        <w:t>ным</w:t>
      </w:r>
      <w:r w:rsidR="00B15B31" w:rsidRPr="007F6AE8">
        <w:rPr>
          <w:sz w:val="28"/>
        </w:rPr>
        <w:t>, т</w:t>
      </w:r>
      <w:r>
        <w:rPr>
          <w:sz w:val="28"/>
        </w:rPr>
        <w:t xml:space="preserve">ак </w:t>
      </w:r>
      <w:r w:rsidR="00B15B31" w:rsidRPr="007F6AE8">
        <w:rPr>
          <w:sz w:val="28"/>
        </w:rPr>
        <w:t>к</w:t>
      </w:r>
      <w:r>
        <w:rPr>
          <w:sz w:val="28"/>
        </w:rPr>
        <w:t>ак</w:t>
      </w:r>
      <w:r w:rsidR="00B15B31" w:rsidRPr="007F6AE8">
        <w:rPr>
          <w:sz w:val="28"/>
        </w:rPr>
        <w:t xml:space="preserve"> подсч</w:t>
      </w:r>
      <w:r>
        <w:rPr>
          <w:sz w:val="28"/>
        </w:rPr>
        <w:t>ё</w:t>
      </w:r>
      <w:r w:rsidR="00B15B31" w:rsidRPr="007F6AE8">
        <w:rPr>
          <w:sz w:val="28"/>
        </w:rPr>
        <w:t>т ве</w:t>
      </w:r>
      <w:r>
        <w:rPr>
          <w:sz w:val="28"/>
        </w:rPr>
        <w:t>дётся</w:t>
      </w:r>
      <w:r w:rsidR="00B15B31" w:rsidRPr="007F6AE8">
        <w:rPr>
          <w:sz w:val="28"/>
        </w:rPr>
        <w:t xml:space="preserve"> по простым предложениям, входящим в состав сложных</w:t>
      </w:r>
      <w:r>
        <w:rPr>
          <w:sz w:val="28"/>
        </w:rPr>
        <w:t>;</w:t>
      </w:r>
    </w:p>
    <w:p w:rsidR="00B15B31" w:rsidRPr="007F6AE8" w:rsidRDefault="00EE3720" w:rsidP="00B15B31">
      <w:pPr>
        <w:numPr>
          <w:ilvl w:val="0"/>
          <w:numId w:val="7"/>
        </w:numPr>
        <w:spacing w:after="160" w:line="256" w:lineRule="auto"/>
        <w:ind w:left="709"/>
        <w:jc w:val="both"/>
        <w:rPr>
          <w:sz w:val="28"/>
        </w:rPr>
      </w:pPr>
      <w:r w:rsidRPr="00376F46">
        <w:rPr>
          <w:b/>
          <w:bCs/>
          <w:iCs/>
          <w:sz w:val="28"/>
        </w:rPr>
        <w:t>полным</w:t>
      </w:r>
      <w:r w:rsidRPr="007F6AE8">
        <w:rPr>
          <w:bCs/>
          <w:sz w:val="28"/>
        </w:rPr>
        <w:t xml:space="preserve"> </w:t>
      </w:r>
      <w:r w:rsidR="00B15B31" w:rsidRPr="007F6AE8">
        <w:rPr>
          <w:bCs/>
          <w:sz w:val="28"/>
        </w:rPr>
        <w:t xml:space="preserve">ответом считается ответ, раскрывающий содержание всех пунктов плана и отвечающий коммуникативной задаче. Полный ответ на пункт плана включает </w:t>
      </w:r>
      <w:r w:rsidR="00352FAE">
        <w:rPr>
          <w:bCs/>
          <w:sz w:val="28"/>
        </w:rPr>
        <w:t xml:space="preserve">все элементы вопроса, например </w:t>
      </w:r>
      <w:r>
        <w:rPr>
          <w:bCs/>
          <w:sz w:val="28"/>
        </w:rPr>
        <w:t>«</w:t>
      </w:r>
      <w:r w:rsidR="00352FAE">
        <w:rPr>
          <w:bCs/>
          <w:sz w:val="28"/>
        </w:rPr>
        <w:t>когда?</w:t>
      </w:r>
      <w:r>
        <w:rPr>
          <w:bCs/>
          <w:sz w:val="28"/>
        </w:rPr>
        <w:t>»</w:t>
      </w:r>
      <w:r w:rsidR="00352FAE">
        <w:rPr>
          <w:bCs/>
          <w:sz w:val="28"/>
        </w:rPr>
        <w:t xml:space="preserve"> </w:t>
      </w:r>
      <w:r>
        <w:rPr>
          <w:bCs/>
          <w:sz w:val="28"/>
        </w:rPr>
        <w:t>и «</w:t>
      </w:r>
      <w:r w:rsidR="00352FAE">
        <w:rPr>
          <w:bCs/>
          <w:sz w:val="28"/>
        </w:rPr>
        <w:t>где?</w:t>
      </w:r>
      <w:r>
        <w:rPr>
          <w:bCs/>
          <w:sz w:val="28"/>
        </w:rPr>
        <w:t>»;</w:t>
      </w:r>
    </w:p>
    <w:p w:rsidR="00B15B31" w:rsidRPr="007F6AE8" w:rsidRDefault="00EE3720" w:rsidP="00B15B31">
      <w:pPr>
        <w:numPr>
          <w:ilvl w:val="0"/>
          <w:numId w:val="7"/>
        </w:numPr>
        <w:spacing w:after="160" w:line="256" w:lineRule="auto"/>
        <w:ind w:left="709"/>
        <w:jc w:val="both"/>
        <w:rPr>
          <w:sz w:val="28"/>
        </w:rPr>
      </w:pPr>
      <w:r w:rsidRPr="00376F46">
        <w:rPr>
          <w:b/>
          <w:bCs/>
          <w:iCs/>
          <w:sz w:val="28"/>
        </w:rPr>
        <w:t xml:space="preserve">точным </w:t>
      </w:r>
      <w:r w:rsidR="00B15B31" w:rsidRPr="007F6AE8">
        <w:rPr>
          <w:bCs/>
          <w:sz w:val="28"/>
        </w:rPr>
        <w:t xml:space="preserve">считается ответ, соответствующий содержанию картинки </w:t>
      </w:r>
      <w:r w:rsidRPr="007F6AE8">
        <w:rPr>
          <w:bCs/>
          <w:sz w:val="28"/>
        </w:rPr>
        <w:t>и</w:t>
      </w:r>
      <w:r>
        <w:rPr>
          <w:bCs/>
          <w:sz w:val="28"/>
        </w:rPr>
        <w:t> </w:t>
      </w:r>
      <w:r w:rsidR="00B15B31" w:rsidRPr="007F6AE8">
        <w:rPr>
          <w:bCs/>
          <w:sz w:val="28"/>
        </w:rPr>
        <w:t>предложенным пунктам плана</w:t>
      </w:r>
      <w:r>
        <w:rPr>
          <w:bCs/>
          <w:sz w:val="28"/>
        </w:rPr>
        <w:t>;</w:t>
      </w:r>
    </w:p>
    <w:p w:rsidR="00B15B31" w:rsidRPr="007F6AE8" w:rsidRDefault="00EE3720" w:rsidP="00B15B31">
      <w:pPr>
        <w:numPr>
          <w:ilvl w:val="0"/>
          <w:numId w:val="7"/>
        </w:numPr>
        <w:spacing w:after="160" w:line="256" w:lineRule="auto"/>
        <w:ind w:left="709"/>
        <w:jc w:val="both"/>
        <w:rPr>
          <w:sz w:val="28"/>
        </w:rPr>
      </w:pPr>
      <w:r w:rsidRPr="00376F46">
        <w:rPr>
          <w:b/>
          <w:bCs/>
          <w:sz w:val="28"/>
        </w:rPr>
        <w:t xml:space="preserve">неточный </w:t>
      </w:r>
      <w:r w:rsidR="00B15B31" w:rsidRPr="00376F46">
        <w:rPr>
          <w:b/>
          <w:bCs/>
          <w:sz w:val="28"/>
        </w:rPr>
        <w:t>ответ</w:t>
      </w:r>
      <w:r w:rsidR="00B15B31" w:rsidRPr="007F6AE8">
        <w:rPr>
          <w:bCs/>
          <w:sz w:val="28"/>
        </w:rPr>
        <w:t xml:space="preserve"> характеризируется: </w:t>
      </w:r>
    </w:p>
    <w:p w:rsidR="00B15B31" w:rsidRPr="007F6AE8" w:rsidRDefault="0045459A" w:rsidP="0045459A">
      <w:pPr>
        <w:ind w:left="1134" w:hanging="425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ab/>
      </w:r>
      <w:r w:rsidR="00B15B31" w:rsidRPr="007F6AE8">
        <w:rPr>
          <w:sz w:val="28"/>
        </w:rPr>
        <w:t>несоответствием содержания фотографии и плану;</w:t>
      </w:r>
    </w:p>
    <w:p w:rsidR="00B15B31" w:rsidRPr="007F6AE8" w:rsidRDefault="0045459A" w:rsidP="0045459A">
      <w:pPr>
        <w:ind w:left="1134" w:hanging="425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ab/>
      </w:r>
      <w:r w:rsidR="00B15B31" w:rsidRPr="007F6AE8">
        <w:rPr>
          <w:sz w:val="28"/>
        </w:rPr>
        <w:t>отходом от темы, избыточной информацией, рассказом вместо описания, элементами топика, фактическими ошибками;</w:t>
      </w:r>
    </w:p>
    <w:p w:rsidR="00B15B31" w:rsidRPr="007F6AE8" w:rsidRDefault="0045459A" w:rsidP="0045459A">
      <w:pPr>
        <w:ind w:left="1134" w:hanging="425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ab/>
      </w:r>
      <w:r w:rsidR="00B15B31" w:rsidRPr="007F6AE8">
        <w:rPr>
          <w:sz w:val="28"/>
        </w:rPr>
        <w:t>непонятными из-за языковых ошибок фразами</w:t>
      </w:r>
      <w:r>
        <w:rPr>
          <w:sz w:val="28"/>
        </w:rPr>
        <w:t>;</w:t>
      </w:r>
    </w:p>
    <w:p w:rsidR="00B15B31" w:rsidRPr="00EE3720" w:rsidRDefault="0045459A" w:rsidP="00B15B31">
      <w:pPr>
        <w:numPr>
          <w:ilvl w:val="0"/>
          <w:numId w:val="7"/>
        </w:numPr>
        <w:spacing w:after="160" w:line="256" w:lineRule="auto"/>
        <w:ind w:left="709"/>
        <w:jc w:val="both"/>
        <w:rPr>
          <w:sz w:val="28"/>
        </w:rPr>
      </w:pPr>
      <w:r>
        <w:rPr>
          <w:sz w:val="28"/>
        </w:rPr>
        <w:lastRenderedPageBreak/>
        <w:t>д</w:t>
      </w:r>
      <w:r w:rsidRPr="007F6AE8">
        <w:rPr>
          <w:sz w:val="28"/>
        </w:rPr>
        <w:t xml:space="preserve">ля </w:t>
      </w:r>
      <w:r w:rsidR="00B15B31" w:rsidRPr="007F6AE8">
        <w:rPr>
          <w:sz w:val="28"/>
        </w:rPr>
        <w:t>получения высшего балла по критерию РКЗ участник экзамена должен дать</w:t>
      </w:r>
      <w:r w:rsidR="00B15B31" w:rsidRPr="00376F46">
        <w:rPr>
          <w:sz w:val="28"/>
        </w:rPr>
        <w:t xml:space="preserve"> </w:t>
      </w:r>
      <w:r w:rsidR="00442DD7" w:rsidRPr="00376F46">
        <w:rPr>
          <w:b/>
          <w:sz w:val="28"/>
        </w:rPr>
        <w:t>развёрнут</w:t>
      </w:r>
      <w:r w:rsidR="00B15B31" w:rsidRPr="00376F46">
        <w:rPr>
          <w:b/>
          <w:sz w:val="28"/>
        </w:rPr>
        <w:t>ые ответы</w:t>
      </w:r>
      <w:r w:rsidR="00B15B31" w:rsidRPr="0045459A">
        <w:rPr>
          <w:sz w:val="28"/>
        </w:rPr>
        <w:t xml:space="preserve">, </w:t>
      </w:r>
      <w:r w:rsidR="00B15B31" w:rsidRPr="007F6AE8">
        <w:rPr>
          <w:sz w:val="28"/>
        </w:rPr>
        <w:t>т.е. раскрыть каждый пункт плана либо в форме сложного предложения (</w:t>
      </w:r>
      <w:r w:rsidRPr="007F6AE8">
        <w:rPr>
          <w:sz w:val="28"/>
        </w:rPr>
        <w:t>сложносочин</w:t>
      </w:r>
      <w:r>
        <w:rPr>
          <w:sz w:val="28"/>
        </w:rPr>
        <w:t>ё</w:t>
      </w:r>
      <w:r w:rsidRPr="007F6AE8">
        <w:rPr>
          <w:sz w:val="28"/>
        </w:rPr>
        <w:t xml:space="preserve">нного </w:t>
      </w:r>
      <w:r w:rsidR="00B15B31" w:rsidRPr="007F6AE8">
        <w:rPr>
          <w:sz w:val="28"/>
        </w:rPr>
        <w:t xml:space="preserve">или </w:t>
      </w:r>
      <w:r w:rsidRPr="007F6AE8">
        <w:rPr>
          <w:sz w:val="28"/>
        </w:rPr>
        <w:t>сложноподчин</w:t>
      </w:r>
      <w:r>
        <w:rPr>
          <w:sz w:val="28"/>
        </w:rPr>
        <w:t>ё</w:t>
      </w:r>
      <w:r w:rsidRPr="007F6AE8">
        <w:rPr>
          <w:sz w:val="28"/>
        </w:rPr>
        <w:t>нного</w:t>
      </w:r>
      <w:r w:rsidR="00B15B31" w:rsidRPr="007F6AE8">
        <w:rPr>
          <w:sz w:val="28"/>
        </w:rPr>
        <w:t xml:space="preserve">), либо </w:t>
      </w:r>
      <w:r>
        <w:rPr>
          <w:sz w:val="28"/>
        </w:rPr>
        <w:t xml:space="preserve">в </w:t>
      </w:r>
      <w:r w:rsidR="00B15B31" w:rsidRPr="007F6AE8">
        <w:rPr>
          <w:sz w:val="28"/>
        </w:rPr>
        <w:t xml:space="preserve">нескольких простых </w:t>
      </w:r>
      <w:r w:rsidRPr="007F6AE8">
        <w:rPr>
          <w:sz w:val="28"/>
        </w:rPr>
        <w:t>предложени</w:t>
      </w:r>
      <w:r>
        <w:rPr>
          <w:sz w:val="28"/>
        </w:rPr>
        <w:t>ях</w:t>
      </w:r>
      <w:r w:rsidR="00B15B31" w:rsidRPr="007F6AE8">
        <w:rPr>
          <w:sz w:val="28"/>
        </w:rPr>
        <w:t xml:space="preserve">, либо в одном простом предложении высказать </w:t>
      </w:r>
      <w:r>
        <w:rPr>
          <w:sz w:val="28"/>
        </w:rPr>
        <w:t>две</w:t>
      </w:r>
      <w:r w:rsidRPr="007F6AE8">
        <w:rPr>
          <w:sz w:val="28"/>
        </w:rPr>
        <w:t xml:space="preserve"> </w:t>
      </w:r>
      <w:r w:rsidR="00B15B31" w:rsidRPr="007F6AE8">
        <w:rPr>
          <w:sz w:val="28"/>
        </w:rPr>
        <w:t>идеи, например</w:t>
      </w:r>
      <w:proofErr w:type="gramStart"/>
      <w:r w:rsidR="00B15B31" w:rsidRPr="007F6AE8">
        <w:rPr>
          <w:sz w:val="28"/>
        </w:rPr>
        <w:t xml:space="preserve">: </w:t>
      </w:r>
      <w:r>
        <w:rPr>
          <w:sz w:val="28"/>
        </w:rPr>
        <w:t>«</w:t>
      </w:r>
      <w:r w:rsidR="004D2CB6" w:rsidRPr="004D2CB6">
        <w:rPr>
          <w:rFonts w:eastAsiaTheme="minorEastAsia" w:hint="eastAsia"/>
          <w:sz w:val="28"/>
          <w:lang w:val="en-US" w:eastAsia="zh-CN"/>
        </w:rPr>
        <w:t>在这张照片上你可以看见我的弟弟</w:t>
      </w:r>
      <w:r w:rsidR="004D2CB6" w:rsidRPr="004D2CB6">
        <w:rPr>
          <w:rFonts w:eastAsiaTheme="minorEastAsia" w:hint="eastAsia"/>
          <w:sz w:val="28"/>
          <w:lang w:eastAsia="zh-CN"/>
        </w:rPr>
        <w:t>，他正在滑雪呢。这张照片我去年拍在索契。</w:t>
      </w:r>
      <w:r>
        <w:rPr>
          <w:rFonts w:eastAsiaTheme="minorEastAsia"/>
          <w:sz w:val="28"/>
          <w:lang w:eastAsia="zh-CN"/>
        </w:rPr>
        <w:t>»</w:t>
      </w:r>
      <w:r>
        <w:rPr>
          <w:sz w:val="28"/>
        </w:rPr>
        <w:t>;</w:t>
      </w:r>
      <w:proofErr w:type="gramEnd"/>
    </w:p>
    <w:p w:rsidR="00B15B31" w:rsidRPr="007F6AE8" w:rsidRDefault="0045459A" w:rsidP="00B15B31">
      <w:pPr>
        <w:numPr>
          <w:ilvl w:val="0"/>
          <w:numId w:val="7"/>
        </w:numPr>
        <w:spacing w:after="160" w:line="256" w:lineRule="auto"/>
        <w:ind w:left="709"/>
        <w:jc w:val="both"/>
        <w:rPr>
          <w:sz w:val="28"/>
        </w:rPr>
      </w:pPr>
      <w:r>
        <w:rPr>
          <w:sz w:val="28"/>
        </w:rPr>
        <w:t>в</w:t>
      </w:r>
      <w:r w:rsidRPr="007F6AE8">
        <w:rPr>
          <w:sz w:val="28"/>
        </w:rPr>
        <w:t xml:space="preserve"> </w:t>
      </w:r>
      <w:r w:rsidR="00B15B31" w:rsidRPr="007F6AE8">
        <w:rPr>
          <w:sz w:val="28"/>
        </w:rPr>
        <w:t xml:space="preserve">полных, точных и </w:t>
      </w:r>
      <w:r w:rsidR="00442DD7">
        <w:rPr>
          <w:sz w:val="28"/>
        </w:rPr>
        <w:t>развёрнут</w:t>
      </w:r>
      <w:r w:rsidR="00B15B31" w:rsidRPr="007F6AE8">
        <w:rPr>
          <w:sz w:val="28"/>
        </w:rPr>
        <w:t>ых ответах задействованы все детали фотографии (фотографий), которые правильно и точно интерпретированы. Правильно использованы стратегии рассуждения, описания, повествования</w:t>
      </w:r>
      <w:r>
        <w:rPr>
          <w:sz w:val="28"/>
        </w:rPr>
        <w:t>;</w:t>
      </w:r>
    </w:p>
    <w:p w:rsidR="00B15B31" w:rsidRPr="007F6AE8" w:rsidRDefault="0045459A" w:rsidP="00B15B31">
      <w:pPr>
        <w:numPr>
          <w:ilvl w:val="0"/>
          <w:numId w:val="7"/>
        </w:numPr>
        <w:spacing w:after="160" w:line="256" w:lineRule="auto"/>
        <w:ind w:left="709"/>
        <w:jc w:val="both"/>
        <w:rPr>
          <w:sz w:val="28"/>
        </w:rPr>
      </w:pPr>
      <w:r>
        <w:rPr>
          <w:iCs/>
          <w:sz w:val="28"/>
        </w:rPr>
        <w:t>е</w:t>
      </w:r>
      <w:r w:rsidRPr="007F6AE8">
        <w:rPr>
          <w:iCs/>
          <w:sz w:val="28"/>
        </w:rPr>
        <w:t xml:space="preserve">сли </w:t>
      </w:r>
      <w:r w:rsidR="00B15B31" w:rsidRPr="007F6AE8">
        <w:rPr>
          <w:iCs/>
          <w:sz w:val="28"/>
        </w:rPr>
        <w:t xml:space="preserve">в пункте </w:t>
      </w:r>
      <w:r w:rsidR="00412893">
        <w:rPr>
          <w:iCs/>
          <w:sz w:val="28"/>
        </w:rPr>
        <w:t>«</w:t>
      </w:r>
      <w:r w:rsidR="00412893">
        <w:rPr>
          <w:i/>
          <w:iCs/>
          <w:sz w:val="28"/>
        </w:rPr>
        <w:t>кто или что изображено на фото</w:t>
      </w:r>
      <w:r w:rsidR="00481D87" w:rsidRPr="00376F46">
        <w:rPr>
          <w:iCs/>
          <w:sz w:val="28"/>
        </w:rPr>
        <w:t>»</w:t>
      </w:r>
      <w:r w:rsidR="00B15B31" w:rsidRPr="007F6AE8">
        <w:rPr>
          <w:iCs/>
          <w:sz w:val="28"/>
        </w:rPr>
        <w:t xml:space="preserve"> в ответе указывается только КТО или только ЧТО (например, на картинке только горы и озеро)</w:t>
      </w:r>
      <w:r w:rsidR="006C6904">
        <w:rPr>
          <w:iCs/>
          <w:sz w:val="28"/>
        </w:rPr>
        <w:t>,</w:t>
      </w:r>
      <w:r w:rsidR="00B15B31" w:rsidRPr="007F6AE8">
        <w:rPr>
          <w:iCs/>
          <w:sz w:val="28"/>
        </w:rPr>
        <w:t xml:space="preserve"> то это</w:t>
      </w:r>
      <w:r>
        <w:rPr>
          <w:iCs/>
          <w:sz w:val="28"/>
        </w:rPr>
        <w:t>т ответ</w:t>
      </w:r>
      <w:r w:rsidR="00B15B31" w:rsidRPr="007F6AE8">
        <w:rPr>
          <w:iCs/>
          <w:sz w:val="28"/>
        </w:rPr>
        <w:t xml:space="preserve"> считается полным и оценка </w:t>
      </w:r>
      <w:r w:rsidR="006C6904" w:rsidRPr="007F6AE8">
        <w:rPr>
          <w:iCs/>
          <w:sz w:val="28"/>
        </w:rPr>
        <w:t>не</w:t>
      </w:r>
      <w:r w:rsidR="006C6904">
        <w:rPr>
          <w:iCs/>
          <w:sz w:val="28"/>
        </w:rPr>
        <w:t> </w:t>
      </w:r>
      <w:r w:rsidR="00B15B31" w:rsidRPr="007F6AE8">
        <w:rPr>
          <w:iCs/>
          <w:sz w:val="28"/>
        </w:rPr>
        <w:t>снижается</w:t>
      </w:r>
      <w:r>
        <w:rPr>
          <w:iCs/>
          <w:sz w:val="28"/>
        </w:rPr>
        <w:t>;</w:t>
      </w:r>
    </w:p>
    <w:p w:rsidR="00B15B31" w:rsidRPr="007F6AE8" w:rsidRDefault="0045459A" w:rsidP="00B15B31">
      <w:pPr>
        <w:numPr>
          <w:ilvl w:val="0"/>
          <w:numId w:val="7"/>
        </w:numPr>
        <w:spacing w:after="160" w:line="256" w:lineRule="auto"/>
        <w:ind w:left="709"/>
        <w:jc w:val="both"/>
        <w:rPr>
          <w:sz w:val="28"/>
        </w:rPr>
      </w:pPr>
      <w:r>
        <w:rPr>
          <w:sz w:val="28"/>
        </w:rPr>
        <w:t>е</w:t>
      </w:r>
      <w:r w:rsidRPr="007F6AE8">
        <w:rPr>
          <w:sz w:val="28"/>
        </w:rPr>
        <w:t xml:space="preserve">сли </w:t>
      </w:r>
      <w:r w:rsidR="00B15B31" w:rsidRPr="007F6AE8">
        <w:rPr>
          <w:sz w:val="28"/>
        </w:rPr>
        <w:t xml:space="preserve">ответ в какой-либо своей части содержит </w:t>
      </w:r>
      <w:r w:rsidR="00B15B31" w:rsidRPr="007F6AE8">
        <w:rPr>
          <w:b/>
          <w:sz w:val="28"/>
        </w:rPr>
        <w:t>фактическую ошибку</w:t>
      </w:r>
      <w:r w:rsidR="00B15B31" w:rsidRPr="007F6AE8">
        <w:rPr>
          <w:sz w:val="28"/>
        </w:rPr>
        <w:t xml:space="preserve"> (например, неверно указан возраст/пол </w:t>
      </w:r>
      <w:r w:rsidRPr="007F6AE8">
        <w:rPr>
          <w:sz w:val="28"/>
        </w:rPr>
        <w:t>изображ</w:t>
      </w:r>
      <w:r>
        <w:rPr>
          <w:sz w:val="28"/>
        </w:rPr>
        <w:t>ё</w:t>
      </w:r>
      <w:r w:rsidRPr="007F6AE8">
        <w:rPr>
          <w:sz w:val="28"/>
        </w:rPr>
        <w:t xml:space="preserve">нного </w:t>
      </w:r>
      <w:r w:rsidR="00B15B31" w:rsidRPr="007F6AE8">
        <w:rPr>
          <w:sz w:val="28"/>
        </w:rPr>
        <w:t>на фотографии человека или количество людей/предметов</w:t>
      </w:r>
      <w:r>
        <w:rPr>
          <w:sz w:val="28"/>
        </w:rPr>
        <w:t>,</w:t>
      </w:r>
      <w:r w:rsidR="00B15B31" w:rsidRPr="007F6AE8">
        <w:rPr>
          <w:sz w:val="28"/>
        </w:rPr>
        <w:t xml:space="preserve"> </w:t>
      </w:r>
      <w:r w:rsidRPr="007F6AE8">
        <w:rPr>
          <w:sz w:val="28"/>
        </w:rPr>
        <w:t>изображ</w:t>
      </w:r>
      <w:r>
        <w:rPr>
          <w:sz w:val="28"/>
        </w:rPr>
        <w:t>ё</w:t>
      </w:r>
      <w:r w:rsidRPr="007F6AE8">
        <w:rPr>
          <w:sz w:val="28"/>
        </w:rPr>
        <w:t xml:space="preserve">нных </w:t>
      </w:r>
      <w:r w:rsidR="00B15B31" w:rsidRPr="007F6AE8">
        <w:rPr>
          <w:sz w:val="28"/>
        </w:rPr>
        <w:t xml:space="preserve">на фотографии), то </w:t>
      </w:r>
      <w:r w:rsidR="00B15B31" w:rsidRPr="007F6AE8">
        <w:rPr>
          <w:b/>
          <w:sz w:val="28"/>
        </w:rPr>
        <w:t xml:space="preserve">данный аспект </w:t>
      </w:r>
      <w:r w:rsidR="006D5A2A" w:rsidRPr="007F6AE8">
        <w:rPr>
          <w:b/>
          <w:sz w:val="28"/>
        </w:rPr>
        <w:t>призна</w:t>
      </w:r>
      <w:r w:rsidR="006D5A2A">
        <w:rPr>
          <w:b/>
          <w:sz w:val="28"/>
        </w:rPr>
        <w:t>ё</w:t>
      </w:r>
      <w:r w:rsidR="006D5A2A" w:rsidRPr="007F6AE8">
        <w:rPr>
          <w:b/>
          <w:sz w:val="28"/>
        </w:rPr>
        <w:t xml:space="preserve">тся </w:t>
      </w:r>
      <w:r w:rsidR="00B15B31" w:rsidRPr="007F6AE8">
        <w:rPr>
          <w:b/>
          <w:sz w:val="28"/>
        </w:rPr>
        <w:t>неточным</w:t>
      </w:r>
      <w:r w:rsidR="00B15B31" w:rsidRPr="007F6AE8">
        <w:rPr>
          <w:sz w:val="28"/>
        </w:rPr>
        <w:t xml:space="preserve"> (отмечается </w:t>
      </w:r>
      <w:r w:rsidR="006D5A2A" w:rsidRPr="007F6AE8">
        <w:rPr>
          <w:sz w:val="28"/>
        </w:rPr>
        <w:t>в</w:t>
      </w:r>
      <w:r w:rsidR="006D5A2A">
        <w:rPr>
          <w:sz w:val="28"/>
        </w:rPr>
        <w:t> </w:t>
      </w:r>
      <w:r w:rsidR="00B15B31" w:rsidRPr="007F6AE8">
        <w:rPr>
          <w:sz w:val="28"/>
        </w:rPr>
        <w:t xml:space="preserve">дополнительной схеме </w:t>
      </w:r>
      <w:r w:rsidR="006D5A2A" w:rsidRPr="007F6AE8">
        <w:rPr>
          <w:sz w:val="28"/>
        </w:rPr>
        <w:t>знак</w:t>
      </w:r>
      <w:r w:rsidR="006D5A2A">
        <w:rPr>
          <w:sz w:val="28"/>
        </w:rPr>
        <w:t>ом</w:t>
      </w:r>
      <w:r w:rsidR="006D5A2A" w:rsidRPr="007F6AE8">
        <w:rPr>
          <w:sz w:val="28"/>
        </w:rPr>
        <w:t xml:space="preserve"> </w:t>
      </w:r>
      <w:r w:rsidR="00B15B31" w:rsidRPr="007F6AE8">
        <w:rPr>
          <w:sz w:val="28"/>
        </w:rPr>
        <w:t>плюс-минус</w:t>
      </w:r>
      <w:proofErr w:type="gramStart"/>
      <w:r w:rsidR="00B15B31" w:rsidRPr="007F6AE8">
        <w:rPr>
          <w:sz w:val="28"/>
        </w:rPr>
        <w:t>:</w:t>
      </w:r>
      <w:r w:rsidR="006D5A2A">
        <w:rPr>
          <w:sz w:val="28"/>
        </w:rPr>
        <w:t xml:space="preserve"> «±»</w:t>
      </w:r>
      <w:r w:rsidR="00B15B31" w:rsidRPr="007F6AE8">
        <w:rPr>
          <w:sz w:val="28"/>
        </w:rPr>
        <w:t>)</w:t>
      </w:r>
      <w:r w:rsidR="006D5A2A">
        <w:rPr>
          <w:sz w:val="28"/>
        </w:rPr>
        <w:t>;</w:t>
      </w:r>
    </w:p>
    <w:p w:rsidR="00B15B31" w:rsidRPr="00623B9A" w:rsidRDefault="006D5A2A" w:rsidP="00B15B31">
      <w:pPr>
        <w:numPr>
          <w:ilvl w:val="0"/>
          <w:numId w:val="7"/>
        </w:numPr>
        <w:spacing w:after="160" w:line="256" w:lineRule="auto"/>
        <w:ind w:left="709"/>
        <w:jc w:val="both"/>
        <w:rPr>
          <w:sz w:val="28"/>
          <w:szCs w:val="28"/>
        </w:rPr>
      </w:pPr>
      <w:proofErr w:type="gramEnd"/>
      <w:r>
        <w:rPr>
          <w:rFonts w:cs="Calibri"/>
          <w:sz w:val="28"/>
        </w:rPr>
        <w:t>е</w:t>
      </w:r>
      <w:r w:rsidRPr="007F6AE8">
        <w:rPr>
          <w:rFonts w:cs="Calibri"/>
          <w:sz w:val="28"/>
        </w:rPr>
        <w:t xml:space="preserve">сли </w:t>
      </w:r>
      <w:r w:rsidR="00B15B31" w:rsidRPr="007F6AE8">
        <w:rPr>
          <w:rFonts w:cs="Calibri"/>
          <w:sz w:val="28"/>
        </w:rPr>
        <w:t xml:space="preserve">экзаменуемый говорит: «Это мой сын/дочь/жена» – </w:t>
      </w:r>
      <w:r w:rsidR="00FA29FA">
        <w:rPr>
          <w:rFonts w:cs="Calibri"/>
          <w:sz w:val="28"/>
        </w:rPr>
        <w:t xml:space="preserve">балл </w:t>
      </w:r>
      <w:r w:rsidR="00FA29FA" w:rsidRPr="007F6AE8">
        <w:rPr>
          <w:rFonts w:cs="Calibri"/>
          <w:sz w:val="28"/>
        </w:rPr>
        <w:t>не</w:t>
      </w:r>
      <w:r w:rsidR="00FA29FA">
        <w:rPr>
          <w:rFonts w:cs="Calibri"/>
          <w:sz w:val="28"/>
        </w:rPr>
        <w:t> </w:t>
      </w:r>
      <w:r w:rsidR="00B15B31" w:rsidRPr="007F6AE8">
        <w:rPr>
          <w:rFonts w:cs="Calibri"/>
          <w:sz w:val="28"/>
        </w:rPr>
        <w:t>снижае</w:t>
      </w:r>
      <w:r w:rsidR="00FA29FA">
        <w:rPr>
          <w:rFonts w:cs="Calibri"/>
          <w:sz w:val="28"/>
        </w:rPr>
        <w:t>тся</w:t>
      </w:r>
      <w:r w:rsidR="00B15B31" w:rsidRPr="007F6AE8">
        <w:rPr>
          <w:rFonts w:cs="Calibri"/>
          <w:sz w:val="28"/>
        </w:rPr>
        <w:t xml:space="preserve">, так как среди участников ЕГЭ </w:t>
      </w:r>
      <w:r w:rsidR="00FA29FA">
        <w:rPr>
          <w:rFonts w:cs="Calibri"/>
          <w:sz w:val="28"/>
        </w:rPr>
        <w:t>есть и люди</w:t>
      </w:r>
      <w:r w:rsidR="00B15B31" w:rsidRPr="007F6AE8">
        <w:rPr>
          <w:rFonts w:cs="Calibri"/>
          <w:sz w:val="28"/>
        </w:rPr>
        <w:t xml:space="preserve">, давно </w:t>
      </w:r>
      <w:r w:rsidR="00B15B31" w:rsidRPr="002E210D">
        <w:rPr>
          <w:rFonts w:cs="Calibri"/>
          <w:sz w:val="28"/>
          <w:szCs w:val="28"/>
        </w:rPr>
        <w:t>закончивш</w:t>
      </w:r>
      <w:r w:rsidR="00FA29FA">
        <w:rPr>
          <w:rFonts w:cs="Calibri"/>
          <w:sz w:val="28"/>
          <w:szCs w:val="28"/>
        </w:rPr>
        <w:t>ие</w:t>
      </w:r>
      <w:r w:rsidR="00B15B31" w:rsidRPr="002E210D">
        <w:rPr>
          <w:rFonts w:cs="Calibri"/>
          <w:sz w:val="28"/>
          <w:szCs w:val="28"/>
        </w:rPr>
        <w:t xml:space="preserve"> школу</w:t>
      </w:r>
      <w:r w:rsidR="00FA29FA">
        <w:rPr>
          <w:rFonts w:cs="Calibri"/>
          <w:sz w:val="28"/>
          <w:szCs w:val="28"/>
        </w:rPr>
        <w:t>;</w:t>
      </w:r>
    </w:p>
    <w:p w:rsidR="00B15B31" w:rsidRPr="00623B9A" w:rsidRDefault="00FA29FA" w:rsidP="00B15B31">
      <w:pPr>
        <w:numPr>
          <w:ilvl w:val="0"/>
          <w:numId w:val="7"/>
        </w:numPr>
        <w:spacing w:after="160" w:line="256" w:lineRule="auto"/>
        <w:ind w:left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е</w:t>
      </w:r>
      <w:r w:rsidR="00B15B31" w:rsidRPr="00623B9A">
        <w:rPr>
          <w:rFonts w:cs="Calibri"/>
          <w:sz w:val="28"/>
          <w:szCs w:val="28"/>
        </w:rPr>
        <w:t xml:space="preserve">сли при описании экзаменуемый путает времена года: лето – осень, ранняя весна – зима, </w:t>
      </w:r>
      <w:r>
        <w:rPr>
          <w:rFonts w:cs="Calibri"/>
          <w:sz w:val="28"/>
          <w:szCs w:val="28"/>
        </w:rPr>
        <w:t xml:space="preserve">это </w:t>
      </w:r>
      <w:r w:rsidR="00B15B31" w:rsidRPr="00623B9A">
        <w:rPr>
          <w:rFonts w:cs="Calibri"/>
          <w:sz w:val="28"/>
          <w:szCs w:val="28"/>
        </w:rPr>
        <w:t>считае</w:t>
      </w:r>
      <w:r>
        <w:rPr>
          <w:rFonts w:cs="Calibri"/>
          <w:sz w:val="28"/>
          <w:szCs w:val="28"/>
        </w:rPr>
        <w:t>тся</w:t>
      </w:r>
      <w:r w:rsidR="00B15B31" w:rsidRPr="00623B9A">
        <w:rPr>
          <w:rFonts w:cs="Calibri"/>
          <w:sz w:val="28"/>
          <w:szCs w:val="28"/>
        </w:rPr>
        <w:t xml:space="preserve"> неточным ответом, только если на картинке видны ч</w:t>
      </w:r>
      <w:r>
        <w:rPr>
          <w:rFonts w:cs="Calibri"/>
          <w:sz w:val="28"/>
          <w:szCs w:val="28"/>
        </w:rPr>
        <w:t>ё</w:t>
      </w:r>
      <w:r w:rsidR="00B15B31" w:rsidRPr="00623B9A">
        <w:rPr>
          <w:rFonts w:cs="Calibri"/>
          <w:sz w:val="28"/>
          <w:szCs w:val="28"/>
        </w:rPr>
        <w:t>ткие указания на сезон, например</w:t>
      </w:r>
      <w:r>
        <w:rPr>
          <w:rFonts w:cs="Calibri"/>
          <w:sz w:val="28"/>
          <w:szCs w:val="28"/>
        </w:rPr>
        <w:t>,</w:t>
      </w:r>
      <w:r w:rsidR="00B15B31" w:rsidRPr="00623B9A">
        <w:rPr>
          <w:rFonts w:cs="Calibri"/>
          <w:sz w:val="28"/>
          <w:szCs w:val="28"/>
        </w:rPr>
        <w:t xml:space="preserve"> сугробы, снеговик</w:t>
      </w:r>
      <w:r>
        <w:rPr>
          <w:rFonts w:cs="Calibri"/>
          <w:sz w:val="28"/>
          <w:szCs w:val="28"/>
        </w:rPr>
        <w:t>;</w:t>
      </w:r>
    </w:p>
    <w:p w:rsidR="00B15B31" w:rsidRDefault="00FA29FA" w:rsidP="00B15B31">
      <w:pPr>
        <w:numPr>
          <w:ilvl w:val="0"/>
          <w:numId w:val="7"/>
        </w:numPr>
        <w:spacing w:after="160" w:line="256" w:lineRule="auto"/>
        <w:jc w:val="both"/>
        <w:rPr>
          <w:sz w:val="28"/>
        </w:rPr>
      </w:pPr>
      <w:r>
        <w:rPr>
          <w:sz w:val="28"/>
        </w:rPr>
        <w:t>е</w:t>
      </w:r>
      <w:r w:rsidRPr="007F6AE8">
        <w:rPr>
          <w:sz w:val="28"/>
        </w:rPr>
        <w:t xml:space="preserve">сли </w:t>
      </w:r>
      <w:r w:rsidR="00B15B31" w:rsidRPr="007F6AE8">
        <w:rPr>
          <w:sz w:val="28"/>
        </w:rPr>
        <w:t xml:space="preserve">заключительная фраза произнесена на родном языке, например, «Это </w:t>
      </w:r>
      <w:r w:rsidR="006C6904" w:rsidRPr="007F6AE8">
        <w:rPr>
          <w:sz w:val="28"/>
        </w:rPr>
        <w:t>вс</w:t>
      </w:r>
      <w:r w:rsidR="006C6904">
        <w:rPr>
          <w:sz w:val="28"/>
        </w:rPr>
        <w:t>ё</w:t>
      </w:r>
      <w:r w:rsidR="00B15B31" w:rsidRPr="007F6AE8">
        <w:rPr>
          <w:sz w:val="28"/>
        </w:rPr>
        <w:t xml:space="preserve">», она не </w:t>
      </w:r>
      <w:r w:rsidR="00412893">
        <w:rPr>
          <w:sz w:val="28"/>
        </w:rPr>
        <w:t>засчитывается</w:t>
      </w:r>
      <w:r>
        <w:rPr>
          <w:sz w:val="28"/>
        </w:rPr>
        <w:t>;</w:t>
      </w:r>
    </w:p>
    <w:p w:rsidR="00B15B31" w:rsidRPr="0001369B" w:rsidRDefault="00FA29FA" w:rsidP="00B15B31">
      <w:pPr>
        <w:pStyle w:val="a7"/>
        <w:numPr>
          <w:ilvl w:val="0"/>
          <w:numId w:val="7"/>
        </w:numPr>
        <w:rPr>
          <w:sz w:val="28"/>
        </w:rPr>
      </w:pPr>
      <w:r>
        <w:rPr>
          <w:sz w:val="28"/>
        </w:rPr>
        <w:t>з</w:t>
      </w:r>
      <w:r w:rsidRPr="0001369B">
        <w:rPr>
          <w:sz w:val="28"/>
        </w:rPr>
        <w:t xml:space="preserve">а </w:t>
      </w:r>
      <w:r w:rsidR="00B15B31" w:rsidRPr="0001369B">
        <w:rPr>
          <w:sz w:val="28"/>
        </w:rPr>
        <w:t>большие паузы</w:t>
      </w:r>
      <w:r w:rsidR="00B15B31" w:rsidRPr="00623B9A">
        <w:rPr>
          <w:sz w:val="28"/>
        </w:rPr>
        <w:t xml:space="preserve"> </w:t>
      </w:r>
      <w:r w:rsidR="00B15B31">
        <w:rPr>
          <w:sz w:val="28"/>
        </w:rPr>
        <w:t>в монологических высказываниях</w:t>
      </w:r>
      <w:r w:rsidR="00B15B31" w:rsidRPr="0001369B">
        <w:rPr>
          <w:sz w:val="28"/>
        </w:rPr>
        <w:t>, нарушающие связность текста, снижается балл по К</w:t>
      </w:r>
      <w:proofErr w:type="gramStart"/>
      <w:r w:rsidR="00B15B31" w:rsidRPr="0001369B">
        <w:rPr>
          <w:sz w:val="28"/>
        </w:rPr>
        <w:t>2</w:t>
      </w:r>
      <w:proofErr w:type="gramEnd"/>
      <w:r w:rsidR="00B15B31">
        <w:rPr>
          <w:sz w:val="28"/>
        </w:rPr>
        <w:t xml:space="preserve"> – </w:t>
      </w:r>
      <w:r>
        <w:rPr>
          <w:sz w:val="28"/>
        </w:rPr>
        <w:t>«</w:t>
      </w:r>
      <w:r w:rsidR="00B15B31">
        <w:rPr>
          <w:sz w:val="28"/>
        </w:rPr>
        <w:t>Организация текста</w:t>
      </w:r>
      <w:r>
        <w:rPr>
          <w:sz w:val="28"/>
        </w:rPr>
        <w:t>»</w:t>
      </w:r>
      <w:r w:rsidR="00B15B31" w:rsidRPr="0001369B">
        <w:rPr>
          <w:sz w:val="28"/>
        </w:rPr>
        <w:t>.</w:t>
      </w:r>
    </w:p>
    <w:p w:rsidR="00B15B31" w:rsidRDefault="00B15B31" w:rsidP="00B15B31">
      <w:pPr>
        <w:ind w:left="709"/>
        <w:jc w:val="both"/>
      </w:pPr>
    </w:p>
    <w:p w:rsidR="00B15B31" w:rsidRPr="007F6AE8" w:rsidRDefault="00B15B31" w:rsidP="00376F46">
      <w:pPr>
        <w:numPr>
          <w:ilvl w:val="0"/>
          <w:numId w:val="1"/>
        </w:numPr>
        <w:spacing w:before="120" w:after="160" w:line="256" w:lineRule="auto"/>
        <w:ind w:left="709" w:hanging="425"/>
        <w:jc w:val="both"/>
        <w:rPr>
          <w:sz w:val="28"/>
        </w:rPr>
      </w:pPr>
      <w:r w:rsidRPr="007F6AE8">
        <w:rPr>
          <w:b/>
          <w:sz w:val="28"/>
        </w:rPr>
        <w:t>При</w:t>
      </w:r>
      <w:r w:rsidR="00412893">
        <w:rPr>
          <w:b/>
          <w:sz w:val="28"/>
        </w:rPr>
        <w:t xml:space="preserve"> оценивании выполнения задания 2</w:t>
      </w:r>
      <w:r w:rsidRPr="007F6AE8">
        <w:rPr>
          <w:sz w:val="28"/>
        </w:rPr>
        <w:t xml:space="preserve"> устной части следует иметь </w:t>
      </w:r>
      <w:r w:rsidR="00FA29FA" w:rsidRPr="007F6AE8">
        <w:rPr>
          <w:sz w:val="28"/>
        </w:rPr>
        <w:t>в</w:t>
      </w:r>
      <w:r w:rsidR="00FA29FA">
        <w:rPr>
          <w:sz w:val="28"/>
        </w:rPr>
        <w:t> </w:t>
      </w:r>
      <w:r w:rsidRPr="007F6AE8">
        <w:rPr>
          <w:sz w:val="28"/>
        </w:rPr>
        <w:t>виду</w:t>
      </w:r>
      <w:r w:rsidR="006C6904">
        <w:rPr>
          <w:sz w:val="28"/>
        </w:rPr>
        <w:t xml:space="preserve"> следующее</w:t>
      </w:r>
      <w:r w:rsidRPr="007F6AE8">
        <w:rPr>
          <w:sz w:val="28"/>
        </w:rPr>
        <w:t>:</w:t>
      </w:r>
    </w:p>
    <w:p w:rsidR="00B15B31" w:rsidRPr="007F6AE8" w:rsidRDefault="00B15B31" w:rsidP="00FA29FA">
      <w:pPr>
        <w:numPr>
          <w:ilvl w:val="0"/>
          <w:numId w:val="7"/>
        </w:numPr>
        <w:spacing w:after="160" w:line="256" w:lineRule="auto"/>
        <w:ind w:left="709" w:hanging="425"/>
        <w:jc w:val="both"/>
        <w:rPr>
          <w:sz w:val="28"/>
        </w:rPr>
      </w:pPr>
      <w:r w:rsidRPr="007F6AE8">
        <w:rPr>
          <w:sz w:val="28"/>
        </w:rPr>
        <w:t xml:space="preserve">отсутствие </w:t>
      </w:r>
      <w:proofErr w:type="spellStart"/>
      <w:r w:rsidRPr="007F6AE8">
        <w:rPr>
          <w:sz w:val="28"/>
        </w:rPr>
        <w:t>адреснос</w:t>
      </w:r>
      <w:r w:rsidR="00412893">
        <w:rPr>
          <w:sz w:val="28"/>
        </w:rPr>
        <w:t>ти</w:t>
      </w:r>
      <w:proofErr w:type="spellEnd"/>
      <w:r w:rsidR="00412893">
        <w:rPr>
          <w:sz w:val="28"/>
        </w:rPr>
        <w:t xml:space="preserve"> в ответе на задание 2</w:t>
      </w:r>
      <w:r w:rsidRPr="007F6AE8">
        <w:rPr>
          <w:sz w:val="28"/>
        </w:rPr>
        <w:t xml:space="preserve"> сигнализирует </w:t>
      </w:r>
      <w:r w:rsidR="00FA29FA" w:rsidRPr="007F6AE8">
        <w:rPr>
          <w:sz w:val="28"/>
        </w:rPr>
        <w:t>о</w:t>
      </w:r>
      <w:r w:rsidR="00FA29FA">
        <w:rPr>
          <w:sz w:val="28"/>
        </w:rPr>
        <w:t> </w:t>
      </w:r>
      <w:r w:rsidRPr="007F6AE8">
        <w:rPr>
          <w:sz w:val="28"/>
        </w:rPr>
        <w:t xml:space="preserve">непонимании коммуникативной ситуации. В начале и в конце монолога от отвечающего ожидается прямое обращение к другу, а не </w:t>
      </w:r>
      <w:r w:rsidRPr="007F6AE8">
        <w:rPr>
          <w:sz w:val="28"/>
        </w:rPr>
        <w:lastRenderedPageBreak/>
        <w:t xml:space="preserve">фразы типа «Я хочу описать эту фотографию» и «Я показываю эту фотографию </w:t>
      </w:r>
      <w:r w:rsidRPr="007F6AE8">
        <w:rPr>
          <w:b/>
          <w:sz w:val="28"/>
        </w:rPr>
        <w:t>другу</w:t>
      </w:r>
      <w:r w:rsidRPr="007F6AE8">
        <w:rPr>
          <w:sz w:val="28"/>
        </w:rPr>
        <w:t xml:space="preserve"> (нужно: тебе), потому что хочу </w:t>
      </w:r>
      <w:r w:rsidRPr="007F6AE8">
        <w:rPr>
          <w:b/>
          <w:sz w:val="28"/>
        </w:rPr>
        <w:t>его</w:t>
      </w:r>
      <w:r w:rsidRPr="007F6AE8">
        <w:rPr>
          <w:sz w:val="28"/>
        </w:rPr>
        <w:t xml:space="preserve"> (нужно: тебя) познакомить с моим братом». Однако если участник </w:t>
      </w:r>
      <w:proofErr w:type="gramStart"/>
      <w:r w:rsidRPr="007F6AE8">
        <w:rPr>
          <w:sz w:val="28"/>
        </w:rPr>
        <w:t>в начале</w:t>
      </w:r>
      <w:proofErr w:type="gramEnd"/>
      <w:r w:rsidRPr="007F6AE8">
        <w:rPr>
          <w:sz w:val="28"/>
        </w:rPr>
        <w:t xml:space="preserve"> </w:t>
      </w:r>
      <w:r w:rsidR="00FA29FA" w:rsidRPr="00376F46">
        <w:rPr>
          <w:spacing w:val="-2"/>
          <w:sz w:val="28"/>
        </w:rPr>
        <w:t>не </w:t>
      </w:r>
      <w:r w:rsidRPr="00376F46">
        <w:rPr>
          <w:spacing w:val="-2"/>
          <w:sz w:val="28"/>
        </w:rPr>
        <w:t>обращается к другу, то оценка не снижается. Важно, чтобы в пункт</w:t>
      </w:r>
      <w:r w:rsidRPr="007F6AE8">
        <w:rPr>
          <w:sz w:val="28"/>
        </w:rPr>
        <w:t xml:space="preserve">е 5 </w:t>
      </w:r>
      <w:proofErr w:type="spellStart"/>
      <w:r w:rsidRPr="007F6AE8">
        <w:rPr>
          <w:sz w:val="28"/>
        </w:rPr>
        <w:t>адресность</w:t>
      </w:r>
      <w:proofErr w:type="spellEnd"/>
      <w:r w:rsidRPr="007F6AE8">
        <w:rPr>
          <w:sz w:val="28"/>
        </w:rPr>
        <w:t xml:space="preserve"> была соблюдена. Участник должен сказать: «Хочу рассказать </w:t>
      </w:r>
      <w:r w:rsidRPr="00376F46">
        <w:rPr>
          <w:b/>
          <w:sz w:val="28"/>
        </w:rPr>
        <w:t>тебе</w:t>
      </w:r>
      <w:r w:rsidRPr="00376F46">
        <w:rPr>
          <w:sz w:val="28"/>
        </w:rPr>
        <w:t xml:space="preserve">», </w:t>
      </w:r>
      <w:r w:rsidRPr="007F6AE8">
        <w:rPr>
          <w:sz w:val="28"/>
        </w:rPr>
        <w:t xml:space="preserve">а не «хочу рассказать </w:t>
      </w:r>
      <w:r w:rsidRPr="00376F46">
        <w:rPr>
          <w:b/>
          <w:sz w:val="28"/>
        </w:rPr>
        <w:t>другу</w:t>
      </w:r>
      <w:r w:rsidRPr="00376F46">
        <w:rPr>
          <w:sz w:val="28"/>
        </w:rPr>
        <w:t>»</w:t>
      </w:r>
      <w:r w:rsidRPr="007F6AE8">
        <w:rPr>
          <w:sz w:val="28"/>
        </w:rPr>
        <w:t xml:space="preserve">. Если </w:t>
      </w:r>
      <w:proofErr w:type="spellStart"/>
      <w:r w:rsidRPr="007F6AE8">
        <w:rPr>
          <w:sz w:val="28"/>
        </w:rPr>
        <w:t>адресность</w:t>
      </w:r>
      <w:proofErr w:type="spellEnd"/>
      <w:r w:rsidRPr="007F6AE8">
        <w:rPr>
          <w:sz w:val="28"/>
        </w:rPr>
        <w:t xml:space="preserve"> отсутствует в пункте 5, то в дополнительной схеме по аспекту 5 ставится плюс-минус</w:t>
      </w:r>
      <w:proofErr w:type="gramStart"/>
      <w:r w:rsidR="00FA29FA">
        <w:rPr>
          <w:sz w:val="28"/>
        </w:rPr>
        <w:t xml:space="preserve"> (±</w:t>
      </w:r>
      <w:r w:rsidRPr="007F6AE8">
        <w:rPr>
          <w:sz w:val="28"/>
        </w:rPr>
        <w:t>);</w:t>
      </w:r>
    </w:p>
    <w:p w:rsidR="00B15B31" w:rsidRPr="007F6AE8" w:rsidRDefault="00B15B31" w:rsidP="00FA29FA">
      <w:pPr>
        <w:numPr>
          <w:ilvl w:val="0"/>
          <w:numId w:val="7"/>
        </w:numPr>
        <w:spacing w:after="160" w:line="256" w:lineRule="auto"/>
        <w:ind w:left="709" w:hanging="425"/>
        <w:jc w:val="both"/>
        <w:rPr>
          <w:sz w:val="28"/>
        </w:rPr>
      </w:pPr>
      <w:proofErr w:type="gramEnd"/>
      <w:r w:rsidRPr="007F6AE8">
        <w:rPr>
          <w:sz w:val="28"/>
        </w:rPr>
        <w:t xml:space="preserve">ответ на первый пункт плана (когда и где было сделано фото) по </w:t>
      </w:r>
      <w:r w:rsidR="00FA29FA">
        <w:rPr>
          <w:sz w:val="28"/>
        </w:rPr>
        <w:t xml:space="preserve">критерию </w:t>
      </w:r>
      <w:r w:rsidRPr="007F6AE8">
        <w:rPr>
          <w:sz w:val="28"/>
        </w:rPr>
        <w:t xml:space="preserve">РКЗ следует рассматривать не с точки зрения грамматики, </w:t>
      </w:r>
      <w:r w:rsidR="006C6904" w:rsidRPr="007F6AE8">
        <w:rPr>
          <w:sz w:val="28"/>
        </w:rPr>
        <w:t>а</w:t>
      </w:r>
      <w:r w:rsidR="006C6904">
        <w:rPr>
          <w:sz w:val="28"/>
        </w:rPr>
        <w:t> </w:t>
      </w:r>
      <w:r w:rsidR="006C6904" w:rsidRPr="007F6AE8">
        <w:rPr>
          <w:sz w:val="28"/>
        </w:rPr>
        <w:t>с</w:t>
      </w:r>
      <w:r w:rsidR="006C6904">
        <w:rPr>
          <w:sz w:val="28"/>
        </w:rPr>
        <w:t> </w:t>
      </w:r>
      <w:r w:rsidRPr="007F6AE8">
        <w:rPr>
          <w:sz w:val="28"/>
        </w:rPr>
        <w:t xml:space="preserve">точки зрения коммуникации. Другими словами, в ответе </w:t>
      </w:r>
      <w:r w:rsidR="006C6904" w:rsidRPr="007F6AE8">
        <w:rPr>
          <w:sz w:val="28"/>
        </w:rPr>
        <w:t>не</w:t>
      </w:r>
      <w:r w:rsidR="006C6904">
        <w:rPr>
          <w:sz w:val="28"/>
        </w:rPr>
        <w:t> </w:t>
      </w:r>
      <w:r w:rsidRPr="007F6AE8">
        <w:rPr>
          <w:sz w:val="28"/>
        </w:rPr>
        <w:t xml:space="preserve">требуется обязательное наличие обстоятельства времени </w:t>
      </w:r>
      <w:r w:rsidR="006C6904" w:rsidRPr="007F6AE8">
        <w:rPr>
          <w:sz w:val="28"/>
        </w:rPr>
        <w:t>и</w:t>
      </w:r>
      <w:r w:rsidR="006C6904">
        <w:rPr>
          <w:sz w:val="28"/>
        </w:rPr>
        <w:t> </w:t>
      </w:r>
      <w:r w:rsidRPr="007F6AE8">
        <w:rPr>
          <w:sz w:val="28"/>
        </w:rPr>
        <w:t xml:space="preserve">обстоятельства места </w:t>
      </w:r>
      <w:r w:rsidR="00FA29FA" w:rsidRPr="007F6AE8">
        <w:rPr>
          <w:sz w:val="28"/>
        </w:rPr>
        <w:t>в</w:t>
      </w:r>
      <w:r w:rsidR="00FA29FA">
        <w:rPr>
          <w:sz w:val="28"/>
        </w:rPr>
        <w:t> </w:t>
      </w:r>
      <w:r w:rsidRPr="007F6AE8">
        <w:rPr>
          <w:sz w:val="28"/>
        </w:rPr>
        <w:t>грамматическом понимании</w:t>
      </w:r>
      <w:r w:rsidR="00FA29FA">
        <w:rPr>
          <w:sz w:val="28"/>
        </w:rPr>
        <w:t>;</w:t>
      </w:r>
      <w:r w:rsidRPr="007F6AE8">
        <w:rPr>
          <w:sz w:val="28"/>
        </w:rPr>
        <w:t xml:space="preserve"> </w:t>
      </w:r>
    </w:p>
    <w:p w:rsidR="00B15B31" w:rsidRPr="007F6AE8" w:rsidRDefault="00B15B31" w:rsidP="00FA29FA">
      <w:pPr>
        <w:numPr>
          <w:ilvl w:val="0"/>
          <w:numId w:val="7"/>
        </w:numPr>
        <w:spacing w:after="160" w:line="256" w:lineRule="auto"/>
        <w:ind w:left="709" w:hanging="425"/>
        <w:jc w:val="both"/>
        <w:rPr>
          <w:sz w:val="28"/>
        </w:rPr>
      </w:pPr>
      <w:r w:rsidRPr="007F6AE8">
        <w:rPr>
          <w:sz w:val="28"/>
        </w:rPr>
        <w:t xml:space="preserve">если вместо выполнения задания согласно инструкции </w:t>
      </w:r>
      <w:proofErr w:type="gramStart"/>
      <w:r w:rsidRPr="007F6AE8">
        <w:rPr>
          <w:sz w:val="28"/>
        </w:rPr>
        <w:t>экзаменуемый</w:t>
      </w:r>
      <w:proofErr w:type="gramEnd"/>
      <w:r w:rsidRPr="007F6AE8">
        <w:rPr>
          <w:sz w:val="28"/>
        </w:rPr>
        <w:t xml:space="preserve"> частично пересказывает «топик», это </w:t>
      </w:r>
      <w:r w:rsidR="00FA29FA" w:rsidRPr="007F6AE8">
        <w:rPr>
          <w:sz w:val="28"/>
        </w:rPr>
        <w:t>вед</w:t>
      </w:r>
      <w:r w:rsidR="00FA29FA">
        <w:rPr>
          <w:sz w:val="28"/>
        </w:rPr>
        <w:t>ё</w:t>
      </w:r>
      <w:r w:rsidR="00FA29FA" w:rsidRPr="007F6AE8">
        <w:rPr>
          <w:sz w:val="28"/>
        </w:rPr>
        <w:t xml:space="preserve">т </w:t>
      </w:r>
      <w:r w:rsidRPr="007F6AE8">
        <w:rPr>
          <w:sz w:val="28"/>
        </w:rPr>
        <w:t>к отходу от темы и делает невозможным получение высокого балла. Ко</w:t>
      </w:r>
      <w:r w:rsidR="005E0F81">
        <w:rPr>
          <w:sz w:val="28"/>
        </w:rPr>
        <w:t xml:space="preserve">ммуникативная задача </w:t>
      </w:r>
      <w:r w:rsidR="00FA29FA">
        <w:rPr>
          <w:sz w:val="28"/>
        </w:rPr>
        <w:t>в </w:t>
      </w:r>
      <w:r w:rsidR="005E0F81">
        <w:rPr>
          <w:sz w:val="28"/>
        </w:rPr>
        <w:t>задании 2</w:t>
      </w:r>
      <w:r w:rsidRPr="007F6AE8">
        <w:rPr>
          <w:sz w:val="28"/>
        </w:rPr>
        <w:t xml:space="preserve"> – детальное описание конкретной фотографии, а не общие рассуждения о фотографировании как о популярном хобби;</w:t>
      </w:r>
    </w:p>
    <w:p w:rsidR="00B15B31" w:rsidRPr="007F6AE8" w:rsidRDefault="00B15B31" w:rsidP="00FA29FA">
      <w:pPr>
        <w:numPr>
          <w:ilvl w:val="0"/>
          <w:numId w:val="7"/>
        </w:numPr>
        <w:spacing w:after="160" w:line="256" w:lineRule="auto"/>
        <w:ind w:left="709" w:hanging="425"/>
        <w:jc w:val="both"/>
        <w:rPr>
          <w:sz w:val="28"/>
        </w:rPr>
      </w:pPr>
      <w:r w:rsidRPr="007F6AE8">
        <w:rPr>
          <w:sz w:val="28"/>
        </w:rPr>
        <w:t>если в середине монолога участник экзамена делает длительную паузу или несколько необоснованных длительных пауз, нарушающих целостность высказывания, снижается балл по критерию «Организация текста»;</w:t>
      </w:r>
    </w:p>
    <w:p w:rsidR="00B15B31" w:rsidRPr="007F6AE8" w:rsidRDefault="00B15B31" w:rsidP="00FA29FA">
      <w:pPr>
        <w:numPr>
          <w:ilvl w:val="0"/>
          <w:numId w:val="7"/>
        </w:numPr>
        <w:spacing w:after="160" w:line="256" w:lineRule="auto"/>
        <w:ind w:left="709" w:hanging="425"/>
        <w:jc w:val="both"/>
        <w:rPr>
          <w:sz w:val="28"/>
        </w:rPr>
      </w:pPr>
      <w:r w:rsidRPr="007F6AE8">
        <w:rPr>
          <w:sz w:val="28"/>
        </w:rPr>
        <w:t xml:space="preserve">если заключительная фраза произнесена на родном языке, например, «Это </w:t>
      </w:r>
      <w:r w:rsidR="006C6904" w:rsidRPr="007F6AE8">
        <w:rPr>
          <w:sz w:val="28"/>
        </w:rPr>
        <w:t>вс</w:t>
      </w:r>
      <w:r w:rsidR="006C6904">
        <w:rPr>
          <w:sz w:val="28"/>
        </w:rPr>
        <w:t>ё</w:t>
      </w:r>
      <w:r w:rsidRPr="007F6AE8">
        <w:rPr>
          <w:sz w:val="28"/>
        </w:rPr>
        <w:t>», она не засчитывается</w:t>
      </w:r>
      <w:r w:rsidR="005E0F81">
        <w:rPr>
          <w:sz w:val="28"/>
        </w:rPr>
        <w:t>;</w:t>
      </w:r>
    </w:p>
    <w:p w:rsidR="00B15B31" w:rsidRPr="007F6AE8" w:rsidRDefault="00B15B31" w:rsidP="00FA29FA">
      <w:pPr>
        <w:numPr>
          <w:ilvl w:val="0"/>
          <w:numId w:val="7"/>
        </w:numPr>
        <w:spacing w:after="160" w:line="256" w:lineRule="auto"/>
        <w:ind w:left="709" w:hanging="425"/>
        <w:jc w:val="both"/>
        <w:rPr>
          <w:sz w:val="28"/>
        </w:rPr>
      </w:pPr>
      <w:r w:rsidRPr="007F6AE8">
        <w:rPr>
          <w:sz w:val="28"/>
        </w:rPr>
        <w:t xml:space="preserve">если </w:t>
      </w:r>
      <w:r>
        <w:rPr>
          <w:sz w:val="28"/>
        </w:rPr>
        <w:t>в монологе отсутствует вступительная или заключительная фраза и</w:t>
      </w:r>
      <w:r w:rsidRPr="00623B9A">
        <w:rPr>
          <w:sz w:val="28"/>
        </w:rPr>
        <w:t>/</w:t>
      </w:r>
      <w:r>
        <w:rPr>
          <w:sz w:val="28"/>
        </w:rPr>
        <w:t xml:space="preserve">или </w:t>
      </w:r>
      <w:r w:rsidRPr="007F6AE8">
        <w:rPr>
          <w:sz w:val="28"/>
        </w:rPr>
        <w:t xml:space="preserve">ответ имеет </w:t>
      </w:r>
      <w:r w:rsidR="00FA29FA" w:rsidRPr="007F6AE8">
        <w:rPr>
          <w:sz w:val="28"/>
        </w:rPr>
        <w:t>незаверш</w:t>
      </w:r>
      <w:r w:rsidR="00FA29FA">
        <w:rPr>
          <w:sz w:val="28"/>
        </w:rPr>
        <w:t>ё</w:t>
      </w:r>
      <w:r w:rsidR="00FA29FA" w:rsidRPr="007F6AE8">
        <w:rPr>
          <w:sz w:val="28"/>
        </w:rPr>
        <w:t xml:space="preserve">нный </w:t>
      </w:r>
      <w:r w:rsidRPr="007F6AE8">
        <w:rPr>
          <w:sz w:val="28"/>
        </w:rPr>
        <w:t>характер, то снижается балл по критерию «Организация текста»;</w:t>
      </w:r>
    </w:p>
    <w:p w:rsidR="00B15B31" w:rsidRPr="007F6AE8" w:rsidRDefault="00B15B31" w:rsidP="00FA29FA">
      <w:pPr>
        <w:numPr>
          <w:ilvl w:val="0"/>
          <w:numId w:val="7"/>
        </w:numPr>
        <w:spacing w:after="160" w:line="256" w:lineRule="auto"/>
        <w:ind w:left="709" w:hanging="425"/>
        <w:jc w:val="both"/>
        <w:rPr>
          <w:sz w:val="28"/>
        </w:rPr>
      </w:pPr>
      <w:r w:rsidRPr="007F6AE8">
        <w:rPr>
          <w:sz w:val="28"/>
        </w:rPr>
        <w:t>повторяющиеся языковые ошибки в грамматике, лексике, фонетике считаются как одна.</w:t>
      </w:r>
    </w:p>
    <w:p w:rsidR="00B15B31" w:rsidRPr="007F6AE8" w:rsidRDefault="00B15B31" w:rsidP="00FA29FA">
      <w:pPr>
        <w:numPr>
          <w:ilvl w:val="0"/>
          <w:numId w:val="1"/>
        </w:numPr>
        <w:spacing w:before="120" w:after="160" w:line="256" w:lineRule="auto"/>
        <w:ind w:left="709" w:hanging="425"/>
        <w:jc w:val="both"/>
        <w:rPr>
          <w:sz w:val="28"/>
        </w:rPr>
      </w:pPr>
      <w:r w:rsidRPr="007F6AE8">
        <w:rPr>
          <w:b/>
          <w:sz w:val="28"/>
        </w:rPr>
        <w:t>При</w:t>
      </w:r>
      <w:r w:rsidR="005E0F81">
        <w:rPr>
          <w:b/>
          <w:sz w:val="28"/>
        </w:rPr>
        <w:t xml:space="preserve"> оценивании выполнения задания 3</w:t>
      </w:r>
      <w:r w:rsidRPr="007F6AE8">
        <w:rPr>
          <w:sz w:val="28"/>
        </w:rPr>
        <w:t xml:space="preserve"> устной части следует иметь в виду</w:t>
      </w:r>
      <w:r w:rsidR="006C6904">
        <w:rPr>
          <w:sz w:val="28"/>
        </w:rPr>
        <w:t xml:space="preserve"> следующее</w:t>
      </w:r>
      <w:r w:rsidRPr="007F6AE8">
        <w:rPr>
          <w:sz w:val="28"/>
        </w:rPr>
        <w:t>:</w:t>
      </w:r>
    </w:p>
    <w:p w:rsidR="00B15B31" w:rsidRPr="007F6AE8" w:rsidRDefault="00B15B31" w:rsidP="00FA29FA">
      <w:pPr>
        <w:numPr>
          <w:ilvl w:val="0"/>
          <w:numId w:val="8"/>
        </w:numPr>
        <w:spacing w:after="160" w:line="256" w:lineRule="auto"/>
        <w:ind w:left="709" w:hanging="425"/>
        <w:jc w:val="both"/>
        <w:rPr>
          <w:sz w:val="28"/>
        </w:rPr>
      </w:pPr>
      <w:r w:rsidRPr="007F6AE8">
        <w:rPr>
          <w:sz w:val="28"/>
        </w:rPr>
        <w:t xml:space="preserve">это задание высокого уровня сложности, рассчитанное на </w:t>
      </w:r>
      <w:r>
        <w:rPr>
          <w:sz w:val="28"/>
        </w:rPr>
        <w:t>участников экзамена</w:t>
      </w:r>
      <w:r w:rsidRPr="007F6AE8">
        <w:rPr>
          <w:sz w:val="28"/>
        </w:rPr>
        <w:t xml:space="preserve">, изучавших иностранный язык на профильном уровне, достигших общеевропейского порогового уровня подготовки </w:t>
      </w:r>
      <w:r w:rsidR="00FA29FA" w:rsidRPr="007F6AE8">
        <w:rPr>
          <w:sz w:val="28"/>
        </w:rPr>
        <w:t>и</w:t>
      </w:r>
      <w:r w:rsidR="00FA29FA">
        <w:rPr>
          <w:sz w:val="28"/>
        </w:rPr>
        <w:t> </w:t>
      </w:r>
      <w:r w:rsidRPr="007F6AE8">
        <w:rPr>
          <w:sz w:val="28"/>
        </w:rPr>
        <w:t>приближающих</w:t>
      </w:r>
      <w:r>
        <w:rPr>
          <w:sz w:val="28"/>
        </w:rPr>
        <w:t>ся</w:t>
      </w:r>
      <w:r w:rsidRPr="007F6AE8">
        <w:rPr>
          <w:sz w:val="28"/>
        </w:rPr>
        <w:t xml:space="preserve"> к пороговому продвинутом уровню (В</w:t>
      </w:r>
      <w:proofErr w:type="gramStart"/>
      <w:r w:rsidRPr="007F6AE8">
        <w:rPr>
          <w:sz w:val="28"/>
        </w:rPr>
        <w:t>2</w:t>
      </w:r>
      <w:proofErr w:type="gramEnd"/>
      <w:r w:rsidRPr="007F6AE8">
        <w:rPr>
          <w:sz w:val="28"/>
        </w:rPr>
        <w:t xml:space="preserve">). В силу этого </w:t>
      </w:r>
      <w:r w:rsidR="005E0F81">
        <w:rPr>
          <w:sz w:val="28"/>
        </w:rPr>
        <w:t>требования к ответу на задание 3</w:t>
      </w:r>
      <w:r w:rsidRPr="007F6AE8">
        <w:rPr>
          <w:sz w:val="28"/>
        </w:rPr>
        <w:t xml:space="preserve"> значительно выше, чем требования к ответам на задания 1–</w:t>
      </w:r>
      <w:r w:rsidR="005E0F81">
        <w:rPr>
          <w:sz w:val="28"/>
        </w:rPr>
        <w:t>2</w:t>
      </w:r>
      <w:r w:rsidRPr="007F6AE8">
        <w:rPr>
          <w:sz w:val="28"/>
        </w:rPr>
        <w:t xml:space="preserve"> как в плане содержания, так </w:t>
      </w:r>
      <w:r w:rsidR="00FA29FA" w:rsidRPr="007F6AE8">
        <w:rPr>
          <w:sz w:val="28"/>
        </w:rPr>
        <w:t>и</w:t>
      </w:r>
      <w:r w:rsidR="00FA29FA">
        <w:rPr>
          <w:sz w:val="28"/>
        </w:rPr>
        <w:t> </w:t>
      </w:r>
      <w:r w:rsidR="00FA29FA" w:rsidRPr="007F6AE8">
        <w:rPr>
          <w:sz w:val="28"/>
        </w:rPr>
        <w:t>в</w:t>
      </w:r>
      <w:r w:rsidR="00FA29FA">
        <w:rPr>
          <w:sz w:val="28"/>
        </w:rPr>
        <w:t> </w:t>
      </w:r>
      <w:r w:rsidRPr="007F6AE8">
        <w:rPr>
          <w:sz w:val="28"/>
        </w:rPr>
        <w:t>плане языкового оформления высказывания;</w:t>
      </w:r>
    </w:p>
    <w:p w:rsidR="00B15B31" w:rsidRPr="007F6AE8" w:rsidRDefault="00B15B31" w:rsidP="00FA29FA">
      <w:pPr>
        <w:numPr>
          <w:ilvl w:val="0"/>
          <w:numId w:val="8"/>
        </w:numPr>
        <w:spacing w:after="160" w:line="256" w:lineRule="auto"/>
        <w:ind w:left="709" w:hanging="425"/>
        <w:jc w:val="both"/>
        <w:rPr>
          <w:sz w:val="28"/>
        </w:rPr>
      </w:pPr>
      <w:r w:rsidRPr="007F6AE8">
        <w:rPr>
          <w:sz w:val="28"/>
        </w:rPr>
        <w:lastRenderedPageBreak/>
        <w:t xml:space="preserve">ответ </w:t>
      </w:r>
      <w:r w:rsidRPr="007F6AE8">
        <w:rPr>
          <w:b/>
          <w:sz w:val="28"/>
        </w:rPr>
        <w:t>оценивается в 0 баллов</w:t>
      </w:r>
      <w:r w:rsidRPr="007F6AE8">
        <w:rPr>
          <w:sz w:val="28"/>
        </w:rPr>
        <w:t xml:space="preserve"> по критерию «Решение коммуникативной задачи», если экзаменуемый вместо сравнения двух фотографий </w:t>
      </w:r>
      <w:r w:rsidR="00FA29FA" w:rsidRPr="007F6AE8">
        <w:rPr>
          <w:sz w:val="28"/>
        </w:rPr>
        <w:t>да</w:t>
      </w:r>
      <w:r w:rsidR="00FA29FA">
        <w:rPr>
          <w:sz w:val="28"/>
        </w:rPr>
        <w:t>ё</w:t>
      </w:r>
      <w:r w:rsidR="00FA29FA" w:rsidRPr="007F6AE8">
        <w:rPr>
          <w:sz w:val="28"/>
        </w:rPr>
        <w:t xml:space="preserve">т </w:t>
      </w:r>
      <w:r w:rsidRPr="007F6AE8">
        <w:rPr>
          <w:sz w:val="28"/>
        </w:rPr>
        <w:t>их описание</w:t>
      </w:r>
      <w:r w:rsidR="006C6904">
        <w:rPr>
          <w:sz w:val="28"/>
        </w:rPr>
        <w:t>,</w:t>
      </w:r>
      <w:r w:rsidRPr="007F6AE8">
        <w:rPr>
          <w:sz w:val="28"/>
        </w:rPr>
        <w:t xml:space="preserve"> и при этом остаются нераскрытыми </w:t>
      </w:r>
      <w:r w:rsidR="00FA29FA" w:rsidRPr="007F6AE8">
        <w:rPr>
          <w:sz w:val="28"/>
        </w:rPr>
        <w:t>3</w:t>
      </w:r>
      <w:r w:rsidR="00FA29FA">
        <w:rPr>
          <w:sz w:val="28"/>
        </w:rPr>
        <w:t> </w:t>
      </w:r>
      <w:r w:rsidRPr="007F6AE8">
        <w:rPr>
          <w:sz w:val="28"/>
        </w:rPr>
        <w:t>аспекта;</w:t>
      </w:r>
    </w:p>
    <w:p w:rsidR="00B15B31" w:rsidRPr="007F6AE8" w:rsidRDefault="00B15B31" w:rsidP="00FA29FA">
      <w:pPr>
        <w:numPr>
          <w:ilvl w:val="0"/>
          <w:numId w:val="8"/>
        </w:numPr>
        <w:spacing w:after="160" w:line="256" w:lineRule="auto"/>
        <w:ind w:left="709" w:hanging="425"/>
        <w:jc w:val="both"/>
        <w:rPr>
          <w:sz w:val="28"/>
        </w:rPr>
      </w:pPr>
      <w:r w:rsidRPr="007F6AE8">
        <w:rPr>
          <w:bCs/>
          <w:spacing w:val="-4"/>
          <w:sz w:val="28"/>
        </w:rPr>
        <w:t xml:space="preserve">если в монологе есть повторы в ответах на пункты плана в задании </w:t>
      </w:r>
      <w:r w:rsidR="005E0F81">
        <w:rPr>
          <w:bCs/>
          <w:spacing w:val="-4"/>
          <w:sz w:val="28"/>
        </w:rPr>
        <w:t>3</w:t>
      </w:r>
      <w:r w:rsidRPr="007F6AE8">
        <w:rPr>
          <w:bCs/>
          <w:spacing w:val="-4"/>
          <w:sz w:val="28"/>
        </w:rPr>
        <w:t>,</w:t>
      </w:r>
      <w:r w:rsidRPr="007F6AE8">
        <w:rPr>
          <w:bCs/>
          <w:sz w:val="28"/>
        </w:rPr>
        <w:t xml:space="preserve"> то нужно понять, какого они характера. Если это повтор идей, то снижается оценка по критерию «Решение коммуникативной задачи»; если это повтор лексики или однообразие грамматических структур, то снижается оценка по критерию «Языковое оформление текста»;</w:t>
      </w:r>
    </w:p>
    <w:p w:rsidR="00B15B31" w:rsidRPr="007F6AE8" w:rsidRDefault="00B15B31" w:rsidP="00FA29FA">
      <w:pPr>
        <w:numPr>
          <w:ilvl w:val="0"/>
          <w:numId w:val="8"/>
        </w:numPr>
        <w:spacing w:after="160" w:line="256" w:lineRule="auto"/>
        <w:ind w:left="709" w:hanging="425"/>
        <w:jc w:val="both"/>
        <w:rPr>
          <w:sz w:val="28"/>
        </w:rPr>
      </w:pPr>
      <w:r w:rsidRPr="007F6AE8">
        <w:rPr>
          <w:iCs/>
          <w:sz w:val="28"/>
        </w:rPr>
        <w:t xml:space="preserve">если </w:t>
      </w:r>
      <w:r w:rsidR="00FA29FA" w:rsidRPr="007F6AE8">
        <w:rPr>
          <w:iCs/>
          <w:sz w:val="28"/>
        </w:rPr>
        <w:t>да</w:t>
      </w:r>
      <w:r w:rsidR="00FA29FA">
        <w:rPr>
          <w:iCs/>
          <w:sz w:val="28"/>
        </w:rPr>
        <w:t>ё</w:t>
      </w:r>
      <w:r w:rsidR="00FA29FA" w:rsidRPr="007F6AE8">
        <w:rPr>
          <w:iCs/>
          <w:sz w:val="28"/>
        </w:rPr>
        <w:t xml:space="preserve">тся </w:t>
      </w:r>
      <w:r w:rsidRPr="007F6AE8">
        <w:rPr>
          <w:iCs/>
          <w:sz w:val="28"/>
        </w:rPr>
        <w:t xml:space="preserve">только </w:t>
      </w:r>
      <w:r w:rsidR="00FA29FA">
        <w:rPr>
          <w:iCs/>
          <w:sz w:val="28"/>
        </w:rPr>
        <w:t>одно</w:t>
      </w:r>
      <w:r w:rsidR="00FA29FA" w:rsidRPr="007F6AE8">
        <w:rPr>
          <w:iCs/>
          <w:sz w:val="28"/>
        </w:rPr>
        <w:t xml:space="preserve"> </w:t>
      </w:r>
      <w:r w:rsidRPr="007F6AE8">
        <w:rPr>
          <w:iCs/>
          <w:sz w:val="28"/>
        </w:rPr>
        <w:t>различие/</w:t>
      </w:r>
      <w:r w:rsidR="00FA29FA">
        <w:rPr>
          <w:iCs/>
          <w:sz w:val="28"/>
        </w:rPr>
        <w:t>сходство</w:t>
      </w:r>
      <w:r w:rsidR="00FA29FA" w:rsidRPr="007F6AE8">
        <w:rPr>
          <w:iCs/>
          <w:sz w:val="28"/>
        </w:rPr>
        <w:t xml:space="preserve"> </w:t>
      </w:r>
      <w:r w:rsidRPr="007F6AE8">
        <w:rPr>
          <w:iCs/>
          <w:sz w:val="28"/>
        </w:rPr>
        <w:t>в картинках</w:t>
      </w:r>
      <w:r w:rsidR="00FA29FA">
        <w:rPr>
          <w:iCs/>
          <w:sz w:val="28"/>
        </w:rPr>
        <w:t>,</w:t>
      </w:r>
      <w:r w:rsidRPr="007F6AE8">
        <w:rPr>
          <w:iCs/>
          <w:sz w:val="28"/>
        </w:rPr>
        <w:t xml:space="preserve"> оценка </w:t>
      </w:r>
      <w:r w:rsidR="00FA29FA" w:rsidRPr="007F6AE8">
        <w:rPr>
          <w:iCs/>
          <w:sz w:val="28"/>
        </w:rPr>
        <w:t>не</w:t>
      </w:r>
      <w:r w:rsidR="00FA29FA">
        <w:rPr>
          <w:iCs/>
          <w:sz w:val="28"/>
        </w:rPr>
        <w:t> </w:t>
      </w:r>
      <w:r w:rsidRPr="007F6AE8">
        <w:rPr>
          <w:iCs/>
          <w:sz w:val="28"/>
        </w:rPr>
        <w:t>снижается;</w:t>
      </w:r>
    </w:p>
    <w:p w:rsidR="00B15B31" w:rsidRPr="007F6AE8" w:rsidRDefault="00B15B31" w:rsidP="00FA29FA">
      <w:pPr>
        <w:numPr>
          <w:ilvl w:val="0"/>
          <w:numId w:val="8"/>
        </w:numPr>
        <w:spacing w:after="160" w:line="256" w:lineRule="auto"/>
        <w:ind w:left="709" w:hanging="425"/>
        <w:jc w:val="both"/>
        <w:rPr>
          <w:sz w:val="28"/>
        </w:rPr>
      </w:pPr>
      <w:r w:rsidRPr="007F6AE8">
        <w:rPr>
          <w:iCs/>
          <w:sz w:val="28"/>
        </w:rPr>
        <w:t xml:space="preserve">если в ответе </w:t>
      </w:r>
      <w:r w:rsidRPr="007F6AE8">
        <w:rPr>
          <w:sz w:val="28"/>
        </w:rPr>
        <w:t>участник экзамена</w:t>
      </w:r>
      <w:r w:rsidRPr="007F6AE8">
        <w:rPr>
          <w:iCs/>
          <w:sz w:val="28"/>
        </w:rPr>
        <w:t xml:space="preserve"> говорит, что </w:t>
      </w:r>
      <w:r w:rsidR="00FA29FA" w:rsidRPr="007F6AE8">
        <w:rPr>
          <w:iCs/>
          <w:sz w:val="28"/>
        </w:rPr>
        <w:t>предпоч</w:t>
      </w:r>
      <w:r w:rsidR="00FA29FA">
        <w:rPr>
          <w:iCs/>
          <w:sz w:val="28"/>
        </w:rPr>
        <w:t>ё</w:t>
      </w:r>
      <w:r w:rsidR="00FA29FA" w:rsidRPr="007F6AE8">
        <w:rPr>
          <w:iCs/>
          <w:sz w:val="28"/>
        </w:rPr>
        <w:t xml:space="preserve">л </w:t>
      </w:r>
      <w:r w:rsidRPr="007F6AE8">
        <w:rPr>
          <w:iCs/>
          <w:sz w:val="28"/>
        </w:rPr>
        <w:t xml:space="preserve">бы/ </w:t>
      </w:r>
      <w:proofErr w:type="gramStart"/>
      <w:r w:rsidRPr="007F6AE8">
        <w:rPr>
          <w:iCs/>
          <w:sz w:val="28"/>
        </w:rPr>
        <w:t>предпочитает</w:t>
      </w:r>
      <w:proofErr w:type="gramEnd"/>
      <w:r w:rsidRPr="007F6AE8">
        <w:rPr>
          <w:iCs/>
          <w:sz w:val="28"/>
        </w:rPr>
        <w:t>/предпочитал картинку, а не деятельность/профессию/</w:t>
      </w:r>
      <w:r w:rsidR="00FA29FA">
        <w:rPr>
          <w:iCs/>
          <w:sz w:val="28"/>
        </w:rPr>
        <w:t xml:space="preserve"> </w:t>
      </w:r>
      <w:r w:rsidRPr="007F6AE8">
        <w:rPr>
          <w:iCs/>
          <w:sz w:val="28"/>
        </w:rPr>
        <w:t xml:space="preserve">увлечение и т.п., </w:t>
      </w:r>
      <w:r w:rsidR="00FA29FA" w:rsidRPr="007F6AE8">
        <w:rPr>
          <w:iCs/>
          <w:sz w:val="28"/>
        </w:rPr>
        <w:t>изображ</w:t>
      </w:r>
      <w:r w:rsidR="00FA29FA">
        <w:rPr>
          <w:iCs/>
          <w:sz w:val="28"/>
        </w:rPr>
        <w:t>ё</w:t>
      </w:r>
      <w:r w:rsidR="00FA29FA" w:rsidRPr="007F6AE8">
        <w:rPr>
          <w:iCs/>
          <w:sz w:val="28"/>
        </w:rPr>
        <w:t xml:space="preserve">нное </w:t>
      </w:r>
      <w:r w:rsidRPr="007F6AE8">
        <w:rPr>
          <w:iCs/>
          <w:sz w:val="28"/>
        </w:rPr>
        <w:t xml:space="preserve">на фотографии, то такой ответ </w:t>
      </w:r>
      <w:r w:rsidR="00FA29FA" w:rsidRPr="007F6AE8">
        <w:rPr>
          <w:iCs/>
          <w:sz w:val="28"/>
        </w:rPr>
        <w:t>не</w:t>
      </w:r>
      <w:r w:rsidR="00FA29FA">
        <w:rPr>
          <w:iCs/>
          <w:sz w:val="28"/>
        </w:rPr>
        <w:t> </w:t>
      </w:r>
      <w:r w:rsidRPr="007F6AE8">
        <w:rPr>
          <w:iCs/>
          <w:sz w:val="28"/>
        </w:rPr>
        <w:t xml:space="preserve">засчитывается; </w:t>
      </w:r>
    </w:p>
    <w:p w:rsidR="00B15B31" w:rsidRPr="007F6AE8" w:rsidRDefault="00B15B31" w:rsidP="00FA29FA">
      <w:pPr>
        <w:numPr>
          <w:ilvl w:val="0"/>
          <w:numId w:val="8"/>
        </w:numPr>
        <w:spacing w:after="160" w:line="256" w:lineRule="auto"/>
        <w:ind w:left="709" w:hanging="425"/>
        <w:jc w:val="both"/>
        <w:rPr>
          <w:sz w:val="28"/>
        </w:rPr>
      </w:pPr>
      <w:r w:rsidRPr="007F6AE8">
        <w:rPr>
          <w:sz w:val="28"/>
        </w:rPr>
        <w:t xml:space="preserve">если участник экзамена не выполнил аспект 4, это не означает, что аспект 5 автоматически считается невыполненным. Следует внимательно проанализировать эту часть ответа, </w:t>
      </w:r>
      <w:r w:rsidR="00FA29FA" w:rsidRPr="007F6AE8">
        <w:rPr>
          <w:sz w:val="28"/>
        </w:rPr>
        <w:t>вс</w:t>
      </w:r>
      <w:r w:rsidR="00FA29FA">
        <w:rPr>
          <w:sz w:val="28"/>
        </w:rPr>
        <w:t>ё</w:t>
      </w:r>
      <w:r w:rsidR="00FA29FA" w:rsidRPr="007F6AE8">
        <w:rPr>
          <w:sz w:val="28"/>
        </w:rPr>
        <w:t xml:space="preserve"> </w:t>
      </w:r>
      <w:r w:rsidRPr="007F6AE8">
        <w:rPr>
          <w:sz w:val="28"/>
        </w:rPr>
        <w:t>зависит от контекста. Если объяснение (аспект 5) соответствует тому, что участник экзамена сказал по пункту 4, то по РКЗ ставится плюс-минус</w:t>
      </w:r>
      <w:proofErr w:type="gramStart"/>
      <w:r w:rsidRPr="007F6AE8">
        <w:rPr>
          <w:sz w:val="28"/>
        </w:rPr>
        <w:t xml:space="preserve"> (</w:t>
      </w:r>
      <w:r w:rsidR="00FA29FA">
        <w:rPr>
          <w:sz w:val="28"/>
        </w:rPr>
        <w:t>±</w:t>
      </w:r>
      <w:r w:rsidRPr="007F6AE8">
        <w:rPr>
          <w:sz w:val="28"/>
        </w:rPr>
        <w:t>).</w:t>
      </w:r>
      <w:r w:rsidR="00FA29FA">
        <w:rPr>
          <w:sz w:val="28"/>
        </w:rPr>
        <w:t xml:space="preserve"> </w:t>
      </w:r>
      <w:proofErr w:type="gramEnd"/>
      <w:r w:rsidR="00FA29FA">
        <w:rPr>
          <w:sz w:val="28"/>
        </w:rPr>
        <w:t>Е</w:t>
      </w:r>
      <w:r w:rsidRPr="007F6AE8">
        <w:rPr>
          <w:sz w:val="28"/>
        </w:rPr>
        <w:t xml:space="preserve">сли аспект 5 не соответствует ни контексту аспекта 4, </w:t>
      </w:r>
      <w:r w:rsidR="00FA29FA" w:rsidRPr="007F6AE8">
        <w:rPr>
          <w:sz w:val="28"/>
        </w:rPr>
        <w:t>ни</w:t>
      </w:r>
      <w:r w:rsidR="00FA29FA">
        <w:rPr>
          <w:sz w:val="28"/>
        </w:rPr>
        <w:t> </w:t>
      </w:r>
      <w:r w:rsidRPr="007F6AE8">
        <w:rPr>
          <w:sz w:val="28"/>
        </w:rPr>
        <w:t xml:space="preserve">коммуникативной задаче, за аспект 5 </w:t>
      </w:r>
      <w:r w:rsidR="00FA29FA">
        <w:rPr>
          <w:sz w:val="28"/>
        </w:rPr>
        <w:t xml:space="preserve">выставляется </w:t>
      </w:r>
      <w:r w:rsidRPr="007F6AE8">
        <w:rPr>
          <w:sz w:val="28"/>
        </w:rPr>
        <w:t>минус (</w:t>
      </w:r>
      <w:r w:rsidR="00FA29FA">
        <w:rPr>
          <w:sz w:val="28"/>
        </w:rPr>
        <w:t>–</w:t>
      </w:r>
      <w:r w:rsidRPr="007F6AE8">
        <w:rPr>
          <w:sz w:val="28"/>
        </w:rPr>
        <w:t>).</w:t>
      </w:r>
    </w:p>
    <w:p w:rsidR="00B15B31" w:rsidRDefault="00B15B31" w:rsidP="00B15B31">
      <w:pPr>
        <w:spacing w:after="200" w:line="276" w:lineRule="auto"/>
        <w:rPr>
          <w:i/>
          <w:szCs w:val="28"/>
        </w:rPr>
      </w:pPr>
      <w:r>
        <w:rPr>
          <w:i/>
          <w:szCs w:val="28"/>
        </w:rPr>
        <w:br w:type="page"/>
      </w:r>
    </w:p>
    <w:p w:rsidR="00B15B31" w:rsidRDefault="00B15B31" w:rsidP="00376F46">
      <w:pPr>
        <w:spacing w:after="240"/>
        <w:ind w:firstLine="567"/>
        <w:jc w:val="right"/>
        <w:rPr>
          <w:i/>
          <w:szCs w:val="28"/>
        </w:rPr>
      </w:pPr>
      <w:r>
        <w:rPr>
          <w:i/>
          <w:szCs w:val="28"/>
        </w:rPr>
        <w:lastRenderedPageBreak/>
        <w:t>Приложение 1</w:t>
      </w:r>
    </w:p>
    <w:p w:rsidR="00B15B31" w:rsidRDefault="00B15B31" w:rsidP="00B15B31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Акт выявления устных ответов, содержащих ненормативную лексику</w:t>
      </w:r>
    </w:p>
    <w:p w:rsidR="00B15B31" w:rsidRDefault="00B15B31" w:rsidP="00B15B31">
      <w:pPr>
        <w:jc w:val="center"/>
        <w:rPr>
          <w:b/>
          <w:szCs w:val="28"/>
        </w:rPr>
      </w:pPr>
    </w:p>
    <w:p w:rsidR="00B15B31" w:rsidRDefault="00B15B31" w:rsidP="00B15B31">
      <w:pPr>
        <w:rPr>
          <w:b/>
          <w:szCs w:val="28"/>
        </w:rPr>
      </w:pPr>
      <w:r>
        <w:rPr>
          <w:b/>
          <w:szCs w:val="28"/>
        </w:rPr>
        <w:t xml:space="preserve">Регион </w:t>
      </w:r>
      <w:r w:rsidRPr="00376F46">
        <w:rPr>
          <w:szCs w:val="28"/>
        </w:rPr>
        <w:t>___</w:t>
      </w:r>
      <w:r>
        <w:rPr>
          <w:b/>
          <w:szCs w:val="28"/>
        </w:rPr>
        <w:t xml:space="preserve">     Код предмета</w:t>
      </w:r>
      <w:r w:rsidR="00FA29FA">
        <w:rPr>
          <w:b/>
          <w:szCs w:val="28"/>
        </w:rPr>
        <w:t xml:space="preserve"> </w:t>
      </w:r>
      <w:r w:rsidRPr="00376F46">
        <w:rPr>
          <w:szCs w:val="28"/>
        </w:rPr>
        <w:t>____</w:t>
      </w:r>
      <w:r>
        <w:rPr>
          <w:b/>
          <w:szCs w:val="28"/>
        </w:rPr>
        <w:t xml:space="preserve">      Название предмета</w:t>
      </w:r>
      <w:r w:rsidR="00FA29FA">
        <w:rPr>
          <w:b/>
          <w:szCs w:val="28"/>
        </w:rPr>
        <w:t xml:space="preserve"> </w:t>
      </w:r>
      <w:r w:rsidRPr="00376F46">
        <w:rPr>
          <w:szCs w:val="28"/>
        </w:rPr>
        <w:t>_________________</w:t>
      </w:r>
      <w:r w:rsidR="00FA29FA">
        <w:rPr>
          <w:szCs w:val="28"/>
        </w:rPr>
        <w:t>______</w:t>
      </w:r>
    </w:p>
    <w:p w:rsidR="00B15B31" w:rsidRDefault="00B15B31" w:rsidP="00B15B31">
      <w:pPr>
        <w:rPr>
          <w:b/>
          <w:szCs w:val="28"/>
        </w:rPr>
      </w:pPr>
    </w:p>
    <w:p w:rsidR="00B15B31" w:rsidRDefault="00B15B31" w:rsidP="00B15B31">
      <w:pPr>
        <w:jc w:val="both"/>
        <w:rPr>
          <w:szCs w:val="28"/>
        </w:rPr>
      </w:pPr>
      <w:r>
        <w:rPr>
          <w:szCs w:val="28"/>
        </w:rPr>
        <w:t>Следующие работы были проверены и оценены по критериям, несмотря на наличие в них ненормативной лексики (нецензурной брани), что подпадает под действие Кодекса Российской Федерации об административных правонарушениях.</w:t>
      </w:r>
    </w:p>
    <w:p w:rsidR="00B15B31" w:rsidRDefault="00B15B31" w:rsidP="00B15B31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4611"/>
        <w:gridCol w:w="2552"/>
        <w:gridCol w:w="1808"/>
      </w:tblGrid>
      <w:tr w:rsidR="00B15B31" w:rsidTr="00376F46">
        <w:trPr>
          <w:trHeight w:val="4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31" w:rsidRDefault="00B15B31" w:rsidP="00376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31" w:rsidRDefault="00B15B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Код бланка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31" w:rsidRDefault="00B15B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№ протокола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31" w:rsidRDefault="00B15B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№ варианта</w:t>
            </w:r>
          </w:p>
        </w:tc>
      </w:tr>
      <w:tr w:rsidR="00B15B31" w:rsidTr="00623B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</w:tr>
      <w:tr w:rsidR="00B15B31" w:rsidTr="00623B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</w:tr>
      <w:tr w:rsidR="00B15B31" w:rsidTr="00623B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</w:tr>
      <w:tr w:rsidR="00B15B31" w:rsidTr="00623B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</w:tr>
      <w:tr w:rsidR="00B15B31" w:rsidTr="00623B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</w:tr>
      <w:tr w:rsidR="00B15B31" w:rsidTr="00623B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</w:tr>
      <w:tr w:rsidR="00B15B31" w:rsidTr="00623B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</w:tr>
      <w:tr w:rsidR="00B15B31" w:rsidTr="00623B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</w:tr>
      <w:tr w:rsidR="00B15B31" w:rsidTr="00623B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</w:tr>
      <w:tr w:rsidR="00B15B31" w:rsidTr="00623B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</w:tr>
      <w:tr w:rsidR="00B15B31" w:rsidTr="00623B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</w:tr>
      <w:tr w:rsidR="00B15B31" w:rsidTr="00623B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</w:tr>
      <w:tr w:rsidR="00B15B31" w:rsidTr="00623B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</w:tr>
      <w:tr w:rsidR="00B15B31" w:rsidTr="00623B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Default="00B15B31" w:rsidP="00623B9A">
            <w:pPr>
              <w:spacing w:line="276" w:lineRule="auto"/>
              <w:rPr>
                <w:lang w:eastAsia="en-US"/>
              </w:rPr>
            </w:pPr>
          </w:p>
        </w:tc>
      </w:tr>
    </w:tbl>
    <w:p w:rsidR="00B15B31" w:rsidRDefault="00B15B31" w:rsidP="00B15B31">
      <w:pPr>
        <w:rPr>
          <w:szCs w:val="28"/>
          <w:lang w:eastAsia="en-US"/>
        </w:rPr>
      </w:pPr>
    </w:p>
    <w:p w:rsidR="00B15B31" w:rsidRDefault="00B15B31" w:rsidP="00B15B31">
      <w:pPr>
        <w:rPr>
          <w:szCs w:val="28"/>
          <w:lang w:eastAsia="en-US"/>
        </w:rPr>
      </w:pPr>
      <w:r>
        <w:rPr>
          <w:szCs w:val="28"/>
          <w:lang w:eastAsia="en-US"/>
        </w:rPr>
        <w:t>Председатель предметной комиссии</w:t>
      </w:r>
      <w:r w:rsidR="0066337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______________        _______________</w:t>
      </w:r>
      <w:r>
        <w:rPr>
          <w:szCs w:val="28"/>
          <w:lang w:eastAsia="en-US"/>
        </w:rPr>
        <w:br/>
        <w:t xml:space="preserve">                                                                      </w:t>
      </w:r>
      <w:r>
        <w:rPr>
          <w:i/>
          <w:szCs w:val="28"/>
          <w:lang w:eastAsia="en-US"/>
        </w:rPr>
        <w:t>подпись                          ФИО</w:t>
      </w:r>
      <w:r>
        <w:rPr>
          <w:szCs w:val="28"/>
          <w:lang w:eastAsia="en-US"/>
        </w:rPr>
        <w:t xml:space="preserve">  </w:t>
      </w:r>
    </w:p>
    <w:p w:rsidR="00B15B31" w:rsidRDefault="00B15B31" w:rsidP="00B15B31">
      <w:pPr>
        <w:rPr>
          <w:szCs w:val="28"/>
          <w:lang w:eastAsia="en-US"/>
        </w:rPr>
      </w:pPr>
    </w:p>
    <w:p w:rsidR="00B15B31" w:rsidRDefault="00B15B31" w:rsidP="00B15B31">
      <w:pPr>
        <w:rPr>
          <w:szCs w:val="28"/>
          <w:lang w:eastAsia="en-US"/>
        </w:rPr>
      </w:pPr>
      <w:r>
        <w:rPr>
          <w:szCs w:val="28"/>
          <w:lang w:eastAsia="en-US"/>
        </w:rPr>
        <w:t>Дата «____»</w:t>
      </w:r>
      <w:r w:rsidR="0066337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______________ 2021 г.                </w:t>
      </w:r>
    </w:p>
    <w:p w:rsidR="00B15B31" w:rsidRDefault="00B15B31" w:rsidP="00B15B31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B15B31" w:rsidRDefault="00B15B31" w:rsidP="00376F46">
      <w:pPr>
        <w:spacing w:after="240"/>
        <w:ind w:firstLine="567"/>
        <w:jc w:val="right"/>
        <w:rPr>
          <w:i/>
          <w:szCs w:val="28"/>
        </w:rPr>
      </w:pPr>
      <w:r>
        <w:rPr>
          <w:i/>
          <w:szCs w:val="28"/>
        </w:rPr>
        <w:lastRenderedPageBreak/>
        <w:t>Приложение 2</w:t>
      </w:r>
    </w:p>
    <w:p w:rsidR="00B15B31" w:rsidRPr="00B47389" w:rsidRDefault="00B15B31" w:rsidP="00B15B31">
      <w:pPr>
        <w:jc w:val="center"/>
        <w:rPr>
          <w:rFonts w:eastAsia="Calibri"/>
          <w:b/>
          <w:sz w:val="28"/>
          <w:szCs w:val="28"/>
        </w:rPr>
      </w:pPr>
      <w:r w:rsidRPr="00B47389">
        <w:rPr>
          <w:rFonts w:eastAsia="Calibri"/>
          <w:b/>
          <w:sz w:val="28"/>
          <w:szCs w:val="28"/>
        </w:rPr>
        <w:t>Указания для председателя предметной комиссии по иностранному языку по подготовке и проведению установочного семинара-инструктажа для экспертов</w:t>
      </w:r>
      <w:r>
        <w:rPr>
          <w:rFonts w:eastAsia="Calibri"/>
          <w:b/>
          <w:sz w:val="28"/>
          <w:szCs w:val="28"/>
        </w:rPr>
        <w:t>, осуществляющих</w:t>
      </w:r>
      <w:r w:rsidRPr="00B47389">
        <w:rPr>
          <w:rFonts w:eastAsia="Calibri"/>
          <w:b/>
          <w:sz w:val="28"/>
          <w:szCs w:val="28"/>
        </w:rPr>
        <w:t xml:space="preserve"> проверк</w:t>
      </w:r>
      <w:r>
        <w:rPr>
          <w:rFonts w:eastAsia="Calibri"/>
          <w:b/>
          <w:sz w:val="28"/>
          <w:szCs w:val="28"/>
        </w:rPr>
        <w:t>у</w:t>
      </w:r>
      <w:r>
        <w:rPr>
          <w:rFonts w:eastAsia="Calibri"/>
          <w:b/>
          <w:sz w:val="28"/>
          <w:szCs w:val="28"/>
        </w:rPr>
        <w:br/>
      </w:r>
      <w:r w:rsidRPr="00B47389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устных </w:t>
      </w:r>
      <w:r w:rsidRPr="00B47389">
        <w:rPr>
          <w:rFonts w:eastAsia="Calibri"/>
          <w:b/>
          <w:sz w:val="28"/>
          <w:szCs w:val="28"/>
        </w:rPr>
        <w:t xml:space="preserve">ответов </w:t>
      </w:r>
      <w:r>
        <w:rPr>
          <w:rFonts w:eastAsia="Calibri"/>
          <w:b/>
          <w:sz w:val="28"/>
          <w:szCs w:val="28"/>
        </w:rPr>
        <w:t>участников ЕГЭ</w:t>
      </w:r>
    </w:p>
    <w:p w:rsidR="00B15B31" w:rsidRPr="00B47389" w:rsidRDefault="00B15B31" w:rsidP="00B15B31">
      <w:pPr>
        <w:jc w:val="center"/>
        <w:rPr>
          <w:b/>
          <w:bCs/>
          <w:sz w:val="32"/>
          <w:szCs w:val="28"/>
        </w:rPr>
      </w:pPr>
    </w:p>
    <w:p w:rsidR="00B15B31" w:rsidRPr="00376F46" w:rsidRDefault="00B15B31" w:rsidP="00376F46">
      <w:pPr>
        <w:jc w:val="both"/>
        <w:rPr>
          <w:bCs/>
          <w:sz w:val="28"/>
        </w:rPr>
      </w:pPr>
      <w:r w:rsidRPr="00376F46">
        <w:rPr>
          <w:bCs/>
          <w:sz w:val="28"/>
        </w:rPr>
        <w:t>Вопросы обеспечения проведения установочного семинара должны быть заблаговременно согласованы с руководителем РЦОИ</w:t>
      </w:r>
      <w:r w:rsidR="00663377">
        <w:rPr>
          <w:bCs/>
          <w:sz w:val="28"/>
        </w:rPr>
        <w:t>.</w:t>
      </w:r>
      <w:r w:rsidRPr="00376F46">
        <w:rPr>
          <w:bCs/>
          <w:sz w:val="28"/>
        </w:rPr>
        <w:t xml:space="preserve"> </w:t>
      </w:r>
    </w:p>
    <w:p w:rsidR="00B15B31" w:rsidRDefault="00B15B31" w:rsidP="00B15B31">
      <w:pPr>
        <w:jc w:val="center"/>
        <w:rPr>
          <w:b/>
          <w:bCs/>
          <w:sz w:val="28"/>
          <w:szCs w:val="28"/>
        </w:rPr>
      </w:pPr>
    </w:p>
    <w:p w:rsidR="00B15B31" w:rsidRPr="000C1761" w:rsidRDefault="00B15B31" w:rsidP="00376F46">
      <w:pPr>
        <w:spacing w:after="240"/>
        <w:jc w:val="both"/>
        <w:rPr>
          <w:sz w:val="28"/>
          <w:szCs w:val="28"/>
        </w:rPr>
      </w:pPr>
      <w:r w:rsidRPr="000C1761">
        <w:rPr>
          <w:b/>
          <w:bCs/>
          <w:sz w:val="28"/>
          <w:szCs w:val="28"/>
        </w:rPr>
        <w:t>До начала семинара председатель предметной комиссии должен</w:t>
      </w:r>
      <w:r w:rsidR="00663377" w:rsidRPr="00376F46">
        <w:rPr>
          <w:bCs/>
          <w:sz w:val="28"/>
          <w:szCs w:val="28"/>
        </w:rPr>
        <w:t>,</w:t>
      </w:r>
      <w:r w:rsidR="00663377">
        <w:rPr>
          <w:b/>
          <w:bCs/>
          <w:sz w:val="28"/>
          <w:szCs w:val="28"/>
        </w:rPr>
        <w:t xml:space="preserve"> </w:t>
      </w:r>
      <w:r w:rsidR="00663377">
        <w:rPr>
          <w:sz w:val="28"/>
          <w:szCs w:val="28"/>
        </w:rPr>
        <w:t>в </w:t>
      </w:r>
      <w:r w:rsidRPr="000C1761">
        <w:rPr>
          <w:sz w:val="28"/>
          <w:szCs w:val="28"/>
        </w:rPr>
        <w:t>зависимости от технической возможности РЦОИ:</w:t>
      </w:r>
    </w:p>
    <w:p w:rsidR="00B15B31" w:rsidRPr="000C1761" w:rsidRDefault="00B15B31" w:rsidP="00663377">
      <w:pPr>
        <w:ind w:left="709"/>
        <w:jc w:val="both"/>
        <w:rPr>
          <w:sz w:val="28"/>
          <w:szCs w:val="28"/>
        </w:rPr>
      </w:pPr>
      <w:r w:rsidRPr="000C1761">
        <w:rPr>
          <w:sz w:val="28"/>
          <w:szCs w:val="28"/>
        </w:rPr>
        <w:t xml:space="preserve">ВАРИАНТ 1. После поступления в РЦОИ аудиозаписей устных ответов участников экзамена получить </w:t>
      </w:r>
      <w:r w:rsidR="00663377">
        <w:rPr>
          <w:sz w:val="28"/>
          <w:szCs w:val="28"/>
        </w:rPr>
        <w:t xml:space="preserve">эти </w:t>
      </w:r>
      <w:r w:rsidRPr="000C1761">
        <w:rPr>
          <w:sz w:val="28"/>
          <w:szCs w:val="28"/>
        </w:rPr>
        <w:t>аудиозаписи для того, чтобы отобрать по четыре-пять типичных ответов</w:t>
      </w:r>
      <w:r w:rsidR="00663377">
        <w:rPr>
          <w:sz w:val="28"/>
          <w:szCs w:val="28"/>
        </w:rPr>
        <w:t xml:space="preserve"> на</w:t>
      </w:r>
      <w:r w:rsidR="00663377" w:rsidRPr="00663377">
        <w:rPr>
          <w:sz w:val="28"/>
          <w:szCs w:val="28"/>
        </w:rPr>
        <w:t xml:space="preserve"> </w:t>
      </w:r>
      <w:r w:rsidR="00663377" w:rsidRPr="000C1761">
        <w:rPr>
          <w:sz w:val="28"/>
          <w:szCs w:val="28"/>
        </w:rPr>
        <w:t>каждо</w:t>
      </w:r>
      <w:r w:rsidR="00663377">
        <w:rPr>
          <w:sz w:val="28"/>
          <w:szCs w:val="28"/>
        </w:rPr>
        <w:t>е</w:t>
      </w:r>
      <w:r w:rsidR="00663377" w:rsidRPr="000C1761">
        <w:rPr>
          <w:sz w:val="28"/>
          <w:szCs w:val="28"/>
        </w:rPr>
        <w:t xml:space="preserve"> задани</w:t>
      </w:r>
      <w:r w:rsidR="00663377">
        <w:rPr>
          <w:sz w:val="28"/>
          <w:szCs w:val="28"/>
        </w:rPr>
        <w:t>е</w:t>
      </w:r>
      <w:r w:rsidRPr="000C1761">
        <w:rPr>
          <w:sz w:val="28"/>
          <w:szCs w:val="28"/>
        </w:rPr>
        <w:t xml:space="preserve">, представляющих разные уровни достижений участников ЕГЭ, </w:t>
      </w:r>
      <w:r w:rsidR="00663377" w:rsidRPr="000C1761">
        <w:rPr>
          <w:sz w:val="28"/>
          <w:szCs w:val="28"/>
        </w:rPr>
        <w:t>и</w:t>
      </w:r>
      <w:r w:rsidR="00663377">
        <w:rPr>
          <w:sz w:val="28"/>
          <w:szCs w:val="28"/>
        </w:rPr>
        <w:t> </w:t>
      </w:r>
      <w:r w:rsidRPr="000C1761">
        <w:rPr>
          <w:sz w:val="28"/>
          <w:szCs w:val="28"/>
        </w:rPr>
        <w:t>составить рекомендации по их оцениванию.</w:t>
      </w:r>
    </w:p>
    <w:p w:rsidR="00B15B31" w:rsidRDefault="00B15B31" w:rsidP="00663377">
      <w:pPr>
        <w:ind w:left="709"/>
        <w:jc w:val="both"/>
        <w:rPr>
          <w:sz w:val="28"/>
          <w:szCs w:val="28"/>
        </w:rPr>
      </w:pPr>
    </w:p>
    <w:p w:rsidR="00B15B31" w:rsidRPr="000C1761" w:rsidRDefault="00B15B31" w:rsidP="00663377">
      <w:pPr>
        <w:ind w:left="709"/>
        <w:jc w:val="both"/>
        <w:rPr>
          <w:sz w:val="28"/>
          <w:szCs w:val="28"/>
        </w:rPr>
      </w:pPr>
      <w:r w:rsidRPr="000C1761">
        <w:rPr>
          <w:sz w:val="28"/>
          <w:szCs w:val="28"/>
        </w:rPr>
        <w:t xml:space="preserve">ВАРИАНТ 2. </w:t>
      </w:r>
      <w:proofErr w:type="gramStart"/>
      <w:r w:rsidRPr="000C1761">
        <w:rPr>
          <w:sz w:val="28"/>
          <w:szCs w:val="28"/>
        </w:rPr>
        <w:t>После поступления в РЦОИ аудиозаписей устных ответов участников экзамена получить в РЦОИ несколько рабочих комплектов для экспертов (назначенные на имя председателя ПК устные ответы участников и протоколы к ним) для того, чтобы иметь возможность отобрать по несколько типичных ответов</w:t>
      </w:r>
      <w:r w:rsidR="00663377" w:rsidRPr="00663377">
        <w:rPr>
          <w:sz w:val="28"/>
          <w:szCs w:val="28"/>
        </w:rPr>
        <w:t xml:space="preserve"> </w:t>
      </w:r>
      <w:r w:rsidR="00663377">
        <w:rPr>
          <w:sz w:val="28"/>
          <w:szCs w:val="28"/>
        </w:rPr>
        <w:t xml:space="preserve">на </w:t>
      </w:r>
      <w:r w:rsidR="00663377" w:rsidRPr="000C1761">
        <w:rPr>
          <w:sz w:val="28"/>
          <w:szCs w:val="28"/>
        </w:rPr>
        <w:t>каждо</w:t>
      </w:r>
      <w:r w:rsidR="00663377">
        <w:rPr>
          <w:sz w:val="28"/>
          <w:szCs w:val="28"/>
        </w:rPr>
        <w:t>е</w:t>
      </w:r>
      <w:r w:rsidR="00663377" w:rsidRPr="000C1761">
        <w:rPr>
          <w:sz w:val="28"/>
          <w:szCs w:val="28"/>
        </w:rPr>
        <w:t xml:space="preserve"> задани</w:t>
      </w:r>
      <w:r w:rsidR="00663377">
        <w:rPr>
          <w:sz w:val="28"/>
          <w:szCs w:val="28"/>
        </w:rPr>
        <w:t>е</w:t>
      </w:r>
      <w:r w:rsidRPr="000C1761">
        <w:rPr>
          <w:sz w:val="28"/>
          <w:szCs w:val="28"/>
        </w:rPr>
        <w:t xml:space="preserve">, представляющих разные уровни достижений участников ЕГЭ, </w:t>
      </w:r>
      <w:r w:rsidR="006C6904" w:rsidRPr="000C1761">
        <w:rPr>
          <w:sz w:val="28"/>
          <w:szCs w:val="28"/>
        </w:rPr>
        <w:t>и</w:t>
      </w:r>
      <w:r w:rsidR="006C6904">
        <w:rPr>
          <w:sz w:val="28"/>
          <w:szCs w:val="28"/>
        </w:rPr>
        <w:t> </w:t>
      </w:r>
      <w:r w:rsidRPr="000C1761">
        <w:rPr>
          <w:sz w:val="28"/>
          <w:szCs w:val="28"/>
        </w:rPr>
        <w:t>составить рекомендации по их оцениванию.</w:t>
      </w:r>
      <w:proofErr w:type="gramEnd"/>
    </w:p>
    <w:p w:rsidR="00B15B31" w:rsidRPr="000C1761" w:rsidRDefault="00B15B31" w:rsidP="00B15B31">
      <w:pPr>
        <w:ind w:left="360"/>
        <w:jc w:val="both"/>
        <w:rPr>
          <w:sz w:val="28"/>
          <w:szCs w:val="28"/>
        </w:rPr>
      </w:pPr>
    </w:p>
    <w:p w:rsidR="00B15B31" w:rsidRPr="000C1761" w:rsidRDefault="00B15B31" w:rsidP="00376F46">
      <w:pPr>
        <w:jc w:val="both"/>
        <w:rPr>
          <w:b/>
          <w:bCs/>
          <w:sz w:val="28"/>
          <w:szCs w:val="28"/>
        </w:rPr>
      </w:pPr>
      <w:r w:rsidRPr="000C1761">
        <w:rPr>
          <w:b/>
          <w:bCs/>
          <w:sz w:val="28"/>
          <w:szCs w:val="28"/>
        </w:rPr>
        <w:t>В ходе семинара (продолжительность</w:t>
      </w:r>
      <w:r w:rsidR="00663377">
        <w:rPr>
          <w:b/>
          <w:bCs/>
          <w:sz w:val="28"/>
          <w:szCs w:val="28"/>
        </w:rPr>
        <w:t>ю</w:t>
      </w:r>
      <w:r w:rsidRPr="000C1761">
        <w:rPr>
          <w:b/>
          <w:bCs/>
          <w:sz w:val="28"/>
          <w:szCs w:val="28"/>
        </w:rPr>
        <w:t xml:space="preserve"> не менее 2 часов) председатель предметной комиссии должен:</w:t>
      </w:r>
    </w:p>
    <w:p w:rsidR="00B15B31" w:rsidRDefault="00B15B31" w:rsidP="00B15B31">
      <w:pPr>
        <w:ind w:left="360"/>
        <w:jc w:val="both"/>
        <w:rPr>
          <w:b/>
          <w:bCs/>
          <w:szCs w:val="28"/>
        </w:rPr>
      </w:pPr>
    </w:p>
    <w:p w:rsidR="00B15B31" w:rsidRPr="000C1761" w:rsidRDefault="00B15B31" w:rsidP="00376F46">
      <w:pPr>
        <w:numPr>
          <w:ilvl w:val="0"/>
          <w:numId w:val="10"/>
        </w:numPr>
        <w:spacing w:after="160" w:line="256" w:lineRule="auto"/>
        <w:ind w:hanging="436"/>
        <w:jc w:val="both"/>
        <w:rPr>
          <w:sz w:val="28"/>
          <w:szCs w:val="28"/>
        </w:rPr>
      </w:pPr>
      <w:r w:rsidRPr="000C1761">
        <w:rPr>
          <w:sz w:val="28"/>
          <w:szCs w:val="28"/>
        </w:rPr>
        <w:t>Выдать экспертам:</w:t>
      </w:r>
    </w:p>
    <w:p w:rsidR="00B15B31" w:rsidRPr="000C1761" w:rsidRDefault="00663377" w:rsidP="00663377">
      <w:pPr>
        <w:ind w:left="709" w:hanging="425"/>
        <w:jc w:val="both"/>
        <w:rPr>
          <w:sz w:val="28"/>
          <w:szCs w:val="28"/>
        </w:rPr>
      </w:pPr>
      <w:r w:rsidRPr="000C176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15B31" w:rsidRPr="000C1761">
        <w:rPr>
          <w:sz w:val="28"/>
          <w:szCs w:val="28"/>
        </w:rPr>
        <w:t>комплект заданий устной части для участников ЕГЭ;</w:t>
      </w:r>
    </w:p>
    <w:p w:rsidR="00B15B31" w:rsidRPr="000C1761" w:rsidRDefault="00663377" w:rsidP="00663377">
      <w:pPr>
        <w:ind w:left="709" w:hanging="425"/>
        <w:jc w:val="both"/>
        <w:rPr>
          <w:sz w:val="28"/>
          <w:szCs w:val="28"/>
        </w:rPr>
      </w:pPr>
      <w:r w:rsidRPr="000C176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15B31" w:rsidRPr="000C1761">
        <w:rPr>
          <w:sz w:val="28"/>
          <w:szCs w:val="28"/>
        </w:rPr>
        <w:t>критерии оценивания выполнения заданий устной части;</w:t>
      </w:r>
    </w:p>
    <w:p w:rsidR="00B15B31" w:rsidRPr="000C1761" w:rsidRDefault="00663377" w:rsidP="00663377">
      <w:pPr>
        <w:ind w:left="709" w:hanging="425"/>
        <w:jc w:val="both"/>
        <w:rPr>
          <w:sz w:val="28"/>
          <w:szCs w:val="28"/>
        </w:rPr>
      </w:pPr>
      <w:r w:rsidRPr="000C176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15B31" w:rsidRPr="000C1761">
        <w:rPr>
          <w:sz w:val="28"/>
          <w:szCs w:val="28"/>
        </w:rPr>
        <w:t>дополнительные схемы оценивания заданий устной части;</w:t>
      </w:r>
    </w:p>
    <w:p w:rsidR="00B15B31" w:rsidRPr="000C1761" w:rsidRDefault="00663377" w:rsidP="00663377">
      <w:pPr>
        <w:ind w:left="709" w:hanging="425"/>
        <w:jc w:val="both"/>
        <w:rPr>
          <w:sz w:val="28"/>
          <w:szCs w:val="28"/>
        </w:rPr>
      </w:pPr>
      <w:r w:rsidRPr="000C176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15B31" w:rsidRPr="000C1761">
        <w:rPr>
          <w:sz w:val="28"/>
          <w:szCs w:val="28"/>
        </w:rPr>
        <w:t>распечатанный образец электронного протокола проверки ответов на задания устной части</w:t>
      </w:r>
      <w:r>
        <w:rPr>
          <w:sz w:val="28"/>
          <w:szCs w:val="28"/>
        </w:rPr>
        <w:t>.</w:t>
      </w:r>
    </w:p>
    <w:p w:rsidR="00B15B31" w:rsidRPr="000C1761" w:rsidRDefault="00B15B31" w:rsidP="00663377">
      <w:pPr>
        <w:ind w:left="709" w:hanging="425"/>
        <w:rPr>
          <w:sz w:val="28"/>
          <w:szCs w:val="28"/>
        </w:rPr>
      </w:pPr>
    </w:p>
    <w:p w:rsidR="00B15B31" w:rsidRPr="000C1761" w:rsidRDefault="00B15B31" w:rsidP="00376F46">
      <w:pPr>
        <w:numPr>
          <w:ilvl w:val="0"/>
          <w:numId w:val="10"/>
        </w:numPr>
        <w:spacing w:after="160" w:line="256" w:lineRule="auto"/>
        <w:ind w:hanging="436"/>
        <w:jc w:val="both"/>
        <w:rPr>
          <w:sz w:val="28"/>
          <w:lang w:eastAsia="en-US"/>
        </w:rPr>
      </w:pPr>
      <w:r w:rsidRPr="000C1761">
        <w:rPr>
          <w:sz w:val="28"/>
          <w:lang w:eastAsia="en-US"/>
        </w:rPr>
        <w:t>Предложить экспертам прослушать и оценить аудиозаписи ответов на задания устной части.</w:t>
      </w:r>
    </w:p>
    <w:p w:rsidR="00B15B31" w:rsidRPr="000C1761" w:rsidRDefault="00B15B31" w:rsidP="00376F46">
      <w:pPr>
        <w:jc w:val="both"/>
        <w:rPr>
          <w:sz w:val="28"/>
        </w:rPr>
      </w:pPr>
      <w:r w:rsidRPr="000C1761">
        <w:rPr>
          <w:sz w:val="28"/>
        </w:rPr>
        <w:t>В ходе работы целесообразно придерживаться следующего плана.</w:t>
      </w:r>
    </w:p>
    <w:p w:rsidR="00B15B31" w:rsidRDefault="00B15B31" w:rsidP="00B15B31">
      <w:pPr>
        <w:ind w:left="720"/>
        <w:jc w:val="both"/>
      </w:pPr>
    </w:p>
    <w:p w:rsidR="00B15B31" w:rsidRPr="000C1761" w:rsidRDefault="00B15B31" w:rsidP="00376F46">
      <w:pPr>
        <w:jc w:val="center"/>
        <w:rPr>
          <w:b/>
          <w:bCs/>
          <w:sz w:val="28"/>
        </w:rPr>
      </w:pPr>
      <w:r w:rsidRPr="000C1761">
        <w:rPr>
          <w:b/>
          <w:bCs/>
          <w:sz w:val="28"/>
        </w:rPr>
        <w:t>План проведения семинара</w:t>
      </w:r>
    </w:p>
    <w:p w:rsidR="00B15B31" w:rsidRPr="000C1761" w:rsidRDefault="00B15B31" w:rsidP="00376F46">
      <w:pPr>
        <w:numPr>
          <w:ilvl w:val="1"/>
          <w:numId w:val="13"/>
        </w:numPr>
        <w:tabs>
          <w:tab w:val="clear" w:pos="1440"/>
        </w:tabs>
        <w:ind w:left="709" w:hanging="425"/>
        <w:jc w:val="both"/>
        <w:rPr>
          <w:sz w:val="28"/>
        </w:rPr>
      </w:pPr>
      <w:r w:rsidRPr="000C1761">
        <w:rPr>
          <w:sz w:val="28"/>
        </w:rPr>
        <w:t>Эксперты знакомятся с заданием 1 устной части (</w:t>
      </w:r>
      <w:r w:rsidR="005E0F81">
        <w:rPr>
          <w:sz w:val="28"/>
        </w:rPr>
        <w:t>диалог-расспрос</w:t>
      </w:r>
      <w:r w:rsidRPr="000C1761">
        <w:rPr>
          <w:sz w:val="28"/>
        </w:rPr>
        <w:t>).</w:t>
      </w:r>
    </w:p>
    <w:p w:rsidR="00B15B31" w:rsidRPr="000C1761" w:rsidRDefault="007A6C4D" w:rsidP="00376F46">
      <w:pPr>
        <w:numPr>
          <w:ilvl w:val="1"/>
          <w:numId w:val="13"/>
        </w:numPr>
        <w:tabs>
          <w:tab w:val="clear" w:pos="1440"/>
        </w:tabs>
        <w:ind w:left="709" w:hanging="425"/>
        <w:jc w:val="both"/>
        <w:rPr>
          <w:sz w:val="28"/>
        </w:rPr>
      </w:pPr>
      <w:r>
        <w:rPr>
          <w:sz w:val="28"/>
        </w:rPr>
        <w:lastRenderedPageBreak/>
        <w:t>Эксперты о</w:t>
      </w:r>
      <w:r w:rsidR="00B15B31" w:rsidRPr="000C1761">
        <w:rPr>
          <w:sz w:val="28"/>
        </w:rPr>
        <w:t>бсуждают предложенный для чтения текст с точки зрения трудностей и возможных ошибок.</w:t>
      </w:r>
    </w:p>
    <w:p w:rsidR="00B15B31" w:rsidRPr="000C1761" w:rsidRDefault="007A6C4D" w:rsidP="00376F46">
      <w:pPr>
        <w:numPr>
          <w:ilvl w:val="1"/>
          <w:numId w:val="13"/>
        </w:numPr>
        <w:tabs>
          <w:tab w:val="clear" w:pos="1440"/>
        </w:tabs>
        <w:ind w:left="709" w:hanging="425"/>
        <w:jc w:val="both"/>
        <w:rPr>
          <w:sz w:val="28"/>
        </w:rPr>
      </w:pPr>
      <w:r>
        <w:rPr>
          <w:sz w:val="28"/>
        </w:rPr>
        <w:t>Эксперты о</w:t>
      </w:r>
      <w:r w:rsidR="00B15B31" w:rsidRPr="000C1761">
        <w:rPr>
          <w:sz w:val="28"/>
        </w:rPr>
        <w:t>ценивают последовательно один за другим предложенные ответы участников ЕГЭ, используя до</w:t>
      </w:r>
      <w:r w:rsidR="00B15B31">
        <w:rPr>
          <w:sz w:val="28"/>
        </w:rPr>
        <w:t xml:space="preserve">полнительные схемы оценивания. </w:t>
      </w:r>
      <w:r w:rsidR="00B15B31" w:rsidRPr="000C1761">
        <w:rPr>
          <w:sz w:val="28"/>
        </w:rPr>
        <w:t>Рекомендуется начать проверку с хорошего ответа, чтобы иметь образ</w:t>
      </w:r>
      <w:r w:rsidR="00B15B31">
        <w:rPr>
          <w:sz w:val="28"/>
        </w:rPr>
        <w:t>ец наилучшего ответа на задание</w:t>
      </w:r>
      <w:r w:rsidR="00B15B31" w:rsidRPr="000C1761">
        <w:rPr>
          <w:sz w:val="28"/>
        </w:rPr>
        <w:t>.</w:t>
      </w:r>
    </w:p>
    <w:p w:rsidR="00B15B31" w:rsidRPr="000C1761" w:rsidRDefault="00B15B31" w:rsidP="00376F46">
      <w:pPr>
        <w:numPr>
          <w:ilvl w:val="1"/>
          <w:numId w:val="13"/>
        </w:numPr>
        <w:tabs>
          <w:tab w:val="clear" w:pos="1440"/>
        </w:tabs>
        <w:ind w:left="709" w:hanging="425"/>
        <w:jc w:val="both"/>
        <w:rPr>
          <w:sz w:val="28"/>
        </w:rPr>
      </w:pPr>
      <w:r w:rsidRPr="000C1761">
        <w:rPr>
          <w:sz w:val="28"/>
        </w:rPr>
        <w:t>После оценивания всех предложенных ответов на задание 1 председатель предметной комиссии выясняет, какие итоговые баллы поставлены экспертами, и просит одного-двух э</w:t>
      </w:r>
      <w:r>
        <w:rPr>
          <w:sz w:val="28"/>
        </w:rPr>
        <w:t xml:space="preserve">кспертов прокомментировать их. </w:t>
      </w:r>
      <w:r w:rsidRPr="000C1761">
        <w:rPr>
          <w:sz w:val="28"/>
        </w:rPr>
        <w:t>Лучше спрашивать тех, кто прибли</w:t>
      </w:r>
      <w:r>
        <w:rPr>
          <w:sz w:val="28"/>
        </w:rPr>
        <w:t xml:space="preserve">жается </w:t>
      </w:r>
      <w:r w:rsidR="007A6C4D">
        <w:rPr>
          <w:sz w:val="28"/>
        </w:rPr>
        <w:t>к </w:t>
      </w:r>
      <w:r>
        <w:rPr>
          <w:sz w:val="28"/>
        </w:rPr>
        <w:t>желаемому результату.</w:t>
      </w:r>
    </w:p>
    <w:p w:rsidR="00B15B31" w:rsidRPr="000C1761" w:rsidRDefault="00B15B31" w:rsidP="00376F46">
      <w:pPr>
        <w:numPr>
          <w:ilvl w:val="1"/>
          <w:numId w:val="13"/>
        </w:numPr>
        <w:tabs>
          <w:tab w:val="clear" w:pos="1440"/>
        </w:tabs>
        <w:ind w:left="709" w:hanging="425"/>
        <w:jc w:val="both"/>
        <w:rPr>
          <w:sz w:val="28"/>
        </w:rPr>
      </w:pPr>
      <w:r w:rsidRPr="000C1761">
        <w:rPr>
          <w:sz w:val="28"/>
        </w:rPr>
        <w:t xml:space="preserve">После короткого обсуждения председатель предметной комиссии </w:t>
      </w:r>
      <w:r w:rsidR="007A6C4D" w:rsidRPr="000C1761">
        <w:rPr>
          <w:sz w:val="28"/>
        </w:rPr>
        <w:t>да</w:t>
      </w:r>
      <w:r w:rsidR="007A6C4D">
        <w:rPr>
          <w:sz w:val="28"/>
        </w:rPr>
        <w:t>ё</w:t>
      </w:r>
      <w:r w:rsidR="007A6C4D" w:rsidRPr="000C1761">
        <w:rPr>
          <w:sz w:val="28"/>
        </w:rPr>
        <w:t>т</w:t>
      </w:r>
      <w:r w:rsidR="007A6C4D" w:rsidRPr="000C1761">
        <w:rPr>
          <w:color w:val="FF0000"/>
          <w:sz w:val="28"/>
        </w:rPr>
        <w:t xml:space="preserve"> </w:t>
      </w:r>
      <w:r w:rsidRPr="000C1761">
        <w:rPr>
          <w:sz w:val="28"/>
        </w:rPr>
        <w:t xml:space="preserve">экспертам свои рекомендации с тем, чтобы они могли проанализировать, с чем связаны их отклонения в оценивании предложенных ответов участников ЕГЭ. </w:t>
      </w:r>
    </w:p>
    <w:p w:rsidR="00B15B31" w:rsidRPr="000C1761" w:rsidRDefault="00B15B31" w:rsidP="00376F46">
      <w:pPr>
        <w:spacing w:after="160" w:line="256" w:lineRule="auto"/>
        <w:ind w:firstLine="709"/>
        <w:jc w:val="both"/>
        <w:rPr>
          <w:sz w:val="28"/>
        </w:rPr>
      </w:pPr>
      <w:r w:rsidRPr="000C1761">
        <w:rPr>
          <w:sz w:val="28"/>
        </w:rPr>
        <w:t>Аналогично проводится работа с заданиями 2, 3.</w:t>
      </w:r>
    </w:p>
    <w:p w:rsidR="00B15B31" w:rsidRDefault="00B15B31" w:rsidP="00B15B31">
      <w:pPr>
        <w:ind w:left="360"/>
        <w:jc w:val="both"/>
      </w:pPr>
    </w:p>
    <w:p w:rsidR="00B15B31" w:rsidRPr="000C1761" w:rsidRDefault="00B15B31" w:rsidP="00B15B31">
      <w:pPr>
        <w:numPr>
          <w:ilvl w:val="0"/>
          <w:numId w:val="10"/>
        </w:numPr>
        <w:spacing w:after="160" w:line="256" w:lineRule="auto"/>
        <w:jc w:val="both"/>
        <w:rPr>
          <w:sz w:val="28"/>
        </w:rPr>
      </w:pPr>
      <w:r w:rsidRPr="000C1761">
        <w:rPr>
          <w:sz w:val="28"/>
        </w:rPr>
        <w:t>После окончания семинара при использовании Варианта 2 аннулировать созданные для проведения семинара рабочие комплекты (сообщить об этом в РЦОИ для распределения устных ответов, рассматриваемых на семинаре, между экспертами для реального оценивания).</w:t>
      </w:r>
    </w:p>
    <w:p w:rsidR="00B15B31" w:rsidRPr="000C1761" w:rsidRDefault="00B15B31" w:rsidP="00B15B31">
      <w:pPr>
        <w:ind w:left="720"/>
        <w:jc w:val="both"/>
        <w:rPr>
          <w:sz w:val="28"/>
        </w:rPr>
      </w:pPr>
    </w:p>
    <w:p w:rsidR="00B15B31" w:rsidRPr="000C1761" w:rsidRDefault="00B15B31" w:rsidP="00B15B31">
      <w:pPr>
        <w:numPr>
          <w:ilvl w:val="0"/>
          <w:numId w:val="10"/>
        </w:numPr>
        <w:spacing w:after="160" w:line="256" w:lineRule="auto"/>
        <w:jc w:val="both"/>
        <w:rPr>
          <w:sz w:val="28"/>
        </w:rPr>
      </w:pPr>
      <w:r w:rsidRPr="000C1761">
        <w:rPr>
          <w:sz w:val="28"/>
        </w:rPr>
        <w:t xml:space="preserve">После согласования в ходе семинара подходов к оцениванию эксперты должны при проверке ответов участников ЕГЭ соблюдать согласованные подходы к проверке и оцениванию экзаменационных работ. </w:t>
      </w:r>
    </w:p>
    <w:p w:rsidR="00B15B31" w:rsidRPr="000C1761" w:rsidRDefault="00B15B31" w:rsidP="00B15B31">
      <w:pPr>
        <w:ind w:left="360"/>
        <w:jc w:val="both"/>
        <w:rPr>
          <w:sz w:val="28"/>
        </w:rPr>
      </w:pPr>
    </w:p>
    <w:p w:rsidR="00B15B31" w:rsidRPr="000C1761" w:rsidRDefault="00B15B31" w:rsidP="00B15B31">
      <w:pPr>
        <w:numPr>
          <w:ilvl w:val="0"/>
          <w:numId w:val="10"/>
        </w:numPr>
        <w:spacing w:after="160" w:line="256" w:lineRule="auto"/>
        <w:jc w:val="both"/>
        <w:rPr>
          <w:sz w:val="28"/>
        </w:rPr>
      </w:pPr>
      <w:r w:rsidRPr="000C1761">
        <w:rPr>
          <w:sz w:val="28"/>
        </w:rPr>
        <w:t xml:space="preserve">В ходе проверки эксперты могут задавать председателю предметной комиссии </w:t>
      </w:r>
      <w:r w:rsidRPr="000C1761">
        <w:rPr>
          <w:rFonts w:eastAsia="Calibri"/>
          <w:sz w:val="28"/>
          <w:szCs w:val="28"/>
          <w:lang w:eastAsia="en-US"/>
        </w:rPr>
        <w:t xml:space="preserve">или консультанту, назначенному председателем предметной комиссии, </w:t>
      </w:r>
      <w:r w:rsidRPr="000C1761">
        <w:rPr>
          <w:sz w:val="28"/>
        </w:rPr>
        <w:t xml:space="preserve">уточняющие вопросы по оцениванию ответов участников ЕГЭ. </w:t>
      </w:r>
    </w:p>
    <w:p w:rsidR="00B15B31" w:rsidRPr="000C1761" w:rsidRDefault="00B15B31" w:rsidP="00B15B31">
      <w:pPr>
        <w:numPr>
          <w:ilvl w:val="0"/>
          <w:numId w:val="10"/>
        </w:numPr>
        <w:spacing w:after="160" w:line="256" w:lineRule="auto"/>
        <w:jc w:val="both"/>
        <w:rPr>
          <w:sz w:val="28"/>
        </w:rPr>
      </w:pPr>
      <w:r w:rsidRPr="000C1761">
        <w:rPr>
          <w:sz w:val="28"/>
        </w:rPr>
        <w:t>Председатель предметной комиссии обеспечивает независимость работы экспертов по оцениванию ответов на задания устной части.</w:t>
      </w:r>
    </w:p>
    <w:p w:rsidR="00B15B31" w:rsidRPr="000C1761" w:rsidRDefault="00B15B31" w:rsidP="00B15B31">
      <w:pPr>
        <w:spacing w:after="200" w:line="276" w:lineRule="auto"/>
        <w:ind w:left="720"/>
        <w:contextualSpacing/>
        <w:jc w:val="both"/>
        <w:rPr>
          <w:rFonts w:ascii="Calibri" w:hAnsi="Calibri"/>
          <w:sz w:val="28"/>
          <w:lang w:eastAsia="en-US"/>
        </w:rPr>
      </w:pPr>
    </w:p>
    <w:p w:rsidR="002F06D0" w:rsidRDefault="00B15B31" w:rsidP="00376F46">
      <w:pPr>
        <w:keepNext/>
        <w:spacing w:after="240" w:line="256" w:lineRule="auto"/>
        <w:jc w:val="both"/>
        <w:outlineLvl w:val="0"/>
      </w:pPr>
      <w:r w:rsidRPr="00704FFC">
        <w:rPr>
          <w:sz w:val="28"/>
        </w:rPr>
        <w:t>Рекомендуется не допускать к проверке ответов на задания устной части экспертов, не прибывших на установочный семинар.</w:t>
      </w:r>
    </w:p>
    <w:sectPr w:rsidR="002F06D0" w:rsidSect="00B959F1">
      <w:headerReference w:type="default" r:id="rId8"/>
      <w:footerReference w:type="default" r:id="rId9"/>
      <w:pgSz w:w="11906" w:h="16838"/>
      <w:pgMar w:top="1134" w:right="1133" w:bottom="1134" w:left="1418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6A" w:rsidRDefault="0067346A">
      <w:r>
        <w:separator/>
      </w:r>
    </w:p>
  </w:endnote>
  <w:endnote w:type="continuationSeparator" w:id="0">
    <w:p w:rsidR="0067346A" w:rsidRDefault="00673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F1" w:rsidRDefault="004D2CB6" w:rsidP="00B959F1">
    <w:pPr>
      <w:pStyle w:val="a5"/>
      <w:jc w:val="right"/>
    </w:pPr>
    <w:r>
      <w:fldChar w:fldCharType="begin"/>
    </w:r>
    <w:r w:rsidR="004F7153">
      <w:instrText xml:space="preserve"> PAGE   \* MERGEFORMAT </w:instrText>
    </w:r>
    <w:r>
      <w:fldChar w:fldCharType="separate"/>
    </w:r>
    <w:r w:rsidR="007A5E85">
      <w:rPr>
        <w:noProof/>
      </w:rPr>
      <w:t>5</w:t>
    </w:r>
    <w:r>
      <w:fldChar w:fldCharType="end"/>
    </w:r>
  </w:p>
  <w:p w:rsidR="00B959F1" w:rsidRPr="000821F1" w:rsidRDefault="004F7153" w:rsidP="00B959F1">
    <w:pPr>
      <w:pStyle w:val="a5"/>
      <w:jc w:val="center"/>
      <w:rPr>
        <w:sz w:val="18"/>
        <w:szCs w:val="18"/>
      </w:rPr>
    </w:pPr>
    <w:r w:rsidRPr="00566F16">
      <w:rPr>
        <w:sz w:val="18"/>
        <w:szCs w:val="18"/>
      </w:rPr>
      <w:t>Федеральная служба по надзору в сфере образования и науки, 20</w:t>
    </w:r>
    <w:r>
      <w:rPr>
        <w:sz w:val="18"/>
        <w:szCs w:val="18"/>
      </w:rPr>
      <w:t xml:space="preserve">20 </w:t>
    </w:r>
  </w:p>
  <w:p w:rsidR="00B959F1" w:rsidRPr="00B959F1" w:rsidRDefault="004F7153" w:rsidP="00B959F1">
    <w:pPr>
      <w:pStyle w:val="a5"/>
      <w:jc w:val="center"/>
      <w:rPr>
        <w:szCs w:val="22"/>
      </w:rPr>
    </w:pPr>
    <w:r>
      <w:rPr>
        <w:sz w:val="18"/>
        <w:szCs w:val="18"/>
      </w:rPr>
      <w:t xml:space="preserve">ФГБНУ </w:t>
    </w:r>
    <w:r w:rsidRPr="00566F16">
      <w:rPr>
        <w:sz w:val="18"/>
        <w:szCs w:val="18"/>
      </w:rPr>
      <w:t>«Федеральный институт педагогических измерений»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6A" w:rsidRDefault="0067346A">
      <w:r>
        <w:separator/>
      </w:r>
    </w:p>
  </w:footnote>
  <w:footnote w:type="continuationSeparator" w:id="0">
    <w:p w:rsidR="0067346A" w:rsidRDefault="00673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F1" w:rsidRPr="00F7142A" w:rsidRDefault="00B15B31" w:rsidP="00B959F1">
    <w:pPr>
      <w:pStyle w:val="a3"/>
      <w:ind w:right="360"/>
      <w:rPr>
        <w:sz w:val="20"/>
        <w:szCs w:val="20"/>
      </w:rPr>
    </w:pPr>
    <w:r>
      <w:rPr>
        <w:sz w:val="20"/>
        <w:szCs w:val="20"/>
      </w:rPr>
      <w:t>КИТАЙ</w:t>
    </w:r>
    <w:r w:rsidR="004F7153">
      <w:rPr>
        <w:sz w:val="20"/>
        <w:szCs w:val="20"/>
      </w:rPr>
      <w:t>СКИЙ</w:t>
    </w:r>
    <w:r w:rsidR="004F7153" w:rsidRPr="00F7142A">
      <w:rPr>
        <w:sz w:val="20"/>
        <w:szCs w:val="20"/>
      </w:rPr>
      <w:t xml:space="preserve"> ЯЗЫК, ЕГЭ-20</w:t>
    </w:r>
    <w:r w:rsidR="004F7153">
      <w:rPr>
        <w:sz w:val="20"/>
        <w:szCs w:val="20"/>
      </w:rPr>
      <w:t>21</w:t>
    </w:r>
    <w:r w:rsidR="004F7153">
      <w:rPr>
        <w:sz w:val="20"/>
        <w:szCs w:val="20"/>
      </w:rPr>
      <w:tab/>
    </w:r>
    <w:r w:rsidR="004F7153">
      <w:rPr>
        <w:sz w:val="20"/>
        <w:szCs w:val="20"/>
      </w:rPr>
      <w:tab/>
      <w:t>Указания по оцениванию</w:t>
    </w:r>
  </w:p>
  <w:p w:rsidR="00361565" w:rsidRDefault="006734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AAE"/>
    <w:multiLevelType w:val="hybridMultilevel"/>
    <w:tmpl w:val="C5329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71742"/>
    <w:multiLevelType w:val="hybridMultilevel"/>
    <w:tmpl w:val="C4E403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EE3082"/>
    <w:multiLevelType w:val="hybridMultilevel"/>
    <w:tmpl w:val="26585A7E"/>
    <w:lvl w:ilvl="0" w:tplc="FB742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10624D"/>
    <w:multiLevelType w:val="hybridMultilevel"/>
    <w:tmpl w:val="F3A00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A92520"/>
    <w:multiLevelType w:val="hybridMultilevel"/>
    <w:tmpl w:val="D7BCD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266A9F"/>
    <w:multiLevelType w:val="hybridMultilevel"/>
    <w:tmpl w:val="CA40B21E"/>
    <w:lvl w:ilvl="0" w:tplc="D1D6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41EAD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E2A53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2A07B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AAA9E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834AF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615A4D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5D8A7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B0C66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406B13E9"/>
    <w:multiLevelType w:val="hybridMultilevel"/>
    <w:tmpl w:val="166A212A"/>
    <w:lvl w:ilvl="0" w:tplc="FB742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000063"/>
    <w:multiLevelType w:val="hybridMultilevel"/>
    <w:tmpl w:val="63D2E83C"/>
    <w:lvl w:ilvl="0" w:tplc="EE84D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542F02"/>
    <w:multiLevelType w:val="hybridMultilevel"/>
    <w:tmpl w:val="6920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F411B"/>
    <w:multiLevelType w:val="hybridMultilevel"/>
    <w:tmpl w:val="B4221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DD418C"/>
    <w:multiLevelType w:val="hybridMultilevel"/>
    <w:tmpl w:val="AC1E90E6"/>
    <w:lvl w:ilvl="0" w:tplc="5862326C">
      <w:start w:val="1"/>
      <w:numFmt w:val="decimal"/>
      <w:lvlText w:val="%1."/>
      <w:lvlJc w:val="left"/>
      <w:pPr>
        <w:ind w:left="6" w:hanging="360"/>
      </w:pPr>
      <w:rPr>
        <w:rFonts w:cs="Times New Roman"/>
        <w:b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11">
    <w:nsid w:val="5B3671C2"/>
    <w:multiLevelType w:val="hybridMultilevel"/>
    <w:tmpl w:val="029A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Ольга Масловец">
    <w15:presenceInfo w15:providerId="Windows Live" w15:userId="a9b3f4ed16415c3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5B31"/>
    <w:rsid w:val="00144033"/>
    <w:rsid w:val="001F12C2"/>
    <w:rsid w:val="00217B6C"/>
    <w:rsid w:val="00225D7F"/>
    <w:rsid w:val="002F06D0"/>
    <w:rsid w:val="00323C0C"/>
    <w:rsid w:val="00352FAE"/>
    <w:rsid w:val="00376F46"/>
    <w:rsid w:val="00412893"/>
    <w:rsid w:val="00442DD7"/>
    <w:rsid w:val="0045459A"/>
    <w:rsid w:val="00481D87"/>
    <w:rsid w:val="004D2CB6"/>
    <w:rsid w:val="004F7153"/>
    <w:rsid w:val="00580B24"/>
    <w:rsid w:val="00591B35"/>
    <w:rsid w:val="005E0F81"/>
    <w:rsid w:val="00663377"/>
    <w:rsid w:val="0067346A"/>
    <w:rsid w:val="006C6904"/>
    <w:rsid w:val="006D5A2A"/>
    <w:rsid w:val="00734C7B"/>
    <w:rsid w:val="007A5E85"/>
    <w:rsid w:val="007A6C4D"/>
    <w:rsid w:val="00B15B31"/>
    <w:rsid w:val="00DB55CF"/>
    <w:rsid w:val="00EE3720"/>
    <w:rsid w:val="00FA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8"/>
        <w:szCs w:val="28"/>
        <w:lang w:val="ru-RU" w:eastAsia="zh-CN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31"/>
    <w:pPr>
      <w:ind w:lef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5B31"/>
    <w:pPr>
      <w:keepNext/>
      <w:spacing w:before="240" w:after="60"/>
      <w:jc w:val="center"/>
      <w:outlineLvl w:val="0"/>
    </w:pPr>
    <w:rPr>
      <w:rFonts w:eastAsia="Calibr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5B31"/>
    <w:rPr>
      <w:rFonts w:eastAsia="Calibri"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15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5B31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5B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B31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15B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2D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D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2021-03-31T16:22:00Z</dcterms:created>
  <dcterms:modified xsi:type="dcterms:W3CDTF">2021-03-31T16:22:00Z</dcterms:modified>
</cp:coreProperties>
</file>